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2" w:type="dxa"/>
        <w:tblInd w:w="-180" w:type="dxa"/>
        <w:tblLayout w:type="fixed"/>
        <w:tblLook w:val="0000" w:firstRow="0" w:lastRow="0" w:firstColumn="0" w:lastColumn="0" w:noHBand="0" w:noVBand="0"/>
      </w:tblPr>
      <w:tblGrid>
        <w:gridCol w:w="5652"/>
        <w:gridCol w:w="4200"/>
      </w:tblGrid>
      <w:tr w:rsidR="00A065E9" w14:paraId="464B7197" w14:textId="77777777" w:rsidTr="0074123C">
        <w:trPr>
          <w:cantSplit/>
          <w:trHeight w:val="2707"/>
        </w:trPr>
        <w:tc>
          <w:tcPr>
            <w:tcW w:w="5652" w:type="dxa"/>
          </w:tcPr>
          <w:p w14:paraId="1DE8471D" w14:textId="77777777" w:rsidR="00440FFC" w:rsidRDefault="00FD42C7">
            <w:pPr>
              <w:pStyle w:val="FirmInformation"/>
            </w:pPr>
            <w:r>
              <w:t>Arthur Rothrock, Bar No. 312704</w:t>
            </w:r>
          </w:p>
          <w:p w14:paraId="72FCEE50" w14:textId="77777777" w:rsidR="00440FFC" w:rsidRDefault="00FD42C7">
            <w:pPr>
              <w:pStyle w:val="FirmInformation"/>
            </w:pPr>
            <w:r>
              <w:t>arothrock@rothrocklegal.com</w:t>
            </w:r>
          </w:p>
          <w:p w14:paraId="6C4F578A" w14:textId="5AFBCDB3" w:rsidR="00440FFC" w:rsidRPr="006F739B" w:rsidRDefault="00FD42C7">
            <w:pPr>
              <w:pStyle w:val="FirmInformation"/>
              <w:rPr>
                <w:b/>
                <w:bCs/>
              </w:rPr>
            </w:pPr>
            <w:r w:rsidRPr="006F739B">
              <w:rPr>
                <w:b/>
                <w:bCs/>
              </w:rPr>
              <w:t>ROTHROCK LEGAL</w:t>
            </w:r>
          </w:p>
          <w:p w14:paraId="3ADE394D" w14:textId="77777777" w:rsidR="00440FFC" w:rsidRDefault="00FD42C7">
            <w:pPr>
              <w:pStyle w:val="FirmInformation"/>
            </w:pPr>
            <w:r>
              <w:t>500 Race St</w:t>
            </w:r>
          </w:p>
          <w:p w14:paraId="7A4915A9" w14:textId="77777777" w:rsidR="00440FFC" w:rsidRDefault="00FD42C7">
            <w:pPr>
              <w:pStyle w:val="FirmInformation"/>
            </w:pPr>
            <w:r>
              <w:t>#5416</w:t>
            </w:r>
          </w:p>
          <w:p w14:paraId="60D0FAAA" w14:textId="77777777" w:rsidR="00440FFC" w:rsidRDefault="00FD42C7">
            <w:pPr>
              <w:pStyle w:val="FirmInformation"/>
            </w:pPr>
            <w:r>
              <w:t>San Jose, CA 95126</w:t>
            </w:r>
          </w:p>
          <w:p w14:paraId="4C2D38C7" w14:textId="77777777" w:rsidR="00440FFC" w:rsidRDefault="00FD42C7">
            <w:pPr>
              <w:pStyle w:val="FirmInformation"/>
            </w:pPr>
            <w:r>
              <w:t>Telephone: 408-420-7034</w:t>
            </w:r>
          </w:p>
          <w:p w14:paraId="7DE80F25" w14:textId="77777777" w:rsidR="00440FFC" w:rsidRDefault="00440FFC">
            <w:pPr>
              <w:pStyle w:val="FirmInformation"/>
            </w:pPr>
          </w:p>
          <w:p w14:paraId="4A99EB03" w14:textId="77777777" w:rsidR="00A065E9" w:rsidRDefault="00F24B6A" w:rsidP="00D557B0">
            <w:pPr>
              <w:pStyle w:val="FirmInformation"/>
            </w:pPr>
            <w:r>
              <w:t>Attorney for Plaintiff</w:t>
            </w:r>
            <w:r>
              <w:br/>
              <w:t>Arthur Rothrock</w:t>
            </w:r>
          </w:p>
          <w:p w14:paraId="0DD9B393" w14:textId="77777777" w:rsidR="00D04DBF" w:rsidRPr="00A065E9" w:rsidRDefault="00D04DBF" w:rsidP="00D557B0">
            <w:pPr>
              <w:pStyle w:val="FirmInformation"/>
            </w:pPr>
          </w:p>
        </w:tc>
        <w:tc>
          <w:tcPr>
            <w:tcW w:w="4200" w:type="dxa"/>
          </w:tcPr>
          <w:p w14:paraId="73CACDF0" w14:textId="77777777" w:rsidR="00A065E9" w:rsidRDefault="00A065E9" w:rsidP="00871129">
            <w:pPr>
              <w:ind w:left="113" w:right="113"/>
            </w:pPr>
          </w:p>
        </w:tc>
      </w:tr>
    </w:tbl>
    <w:p w14:paraId="57517C01" w14:textId="77777777" w:rsidR="00A065E9" w:rsidRPr="00A065E9" w:rsidRDefault="00730178" w:rsidP="006473FA">
      <w:pPr>
        <w:pStyle w:val="Court"/>
      </w:pPr>
      <w:r>
        <w:br/>
      </w:r>
      <w:r w:rsidR="00E15E7B">
        <w:t>SUPERIOR COURT OF THE STATE OF CALIFORNIA</w:t>
      </w:r>
      <w:r w:rsidR="006473FA">
        <w:br/>
      </w:r>
      <w:r w:rsidR="00E15E7B">
        <w:t>COUNTY OF SANTA CLARA</w:t>
      </w:r>
    </w:p>
    <w:tbl>
      <w:tblPr>
        <w:tblW w:w="9762" w:type="dxa"/>
        <w:tblInd w:w="-90" w:type="dxa"/>
        <w:tblBorders>
          <w:insideH w:val="single" w:sz="4" w:space="0" w:color="auto"/>
        </w:tblBorders>
        <w:tblLayout w:type="fixed"/>
        <w:tblLook w:val="0000" w:firstRow="0" w:lastRow="0" w:firstColumn="0" w:lastColumn="0" w:noHBand="0" w:noVBand="0"/>
      </w:tblPr>
      <w:tblGrid>
        <w:gridCol w:w="4518"/>
        <w:gridCol w:w="5244"/>
      </w:tblGrid>
      <w:tr w:rsidR="00A065E9" w14:paraId="31A7BB77" w14:textId="77777777" w:rsidTr="005306E5">
        <w:tc>
          <w:tcPr>
            <w:tcW w:w="4518" w:type="dxa"/>
            <w:tcBorders>
              <w:top w:val="nil"/>
              <w:bottom w:val="single" w:sz="4" w:space="0" w:color="auto"/>
              <w:right w:val="single" w:sz="4" w:space="0" w:color="auto"/>
            </w:tcBorders>
            <w:shd w:val="clear" w:color="auto" w:fill="auto"/>
          </w:tcPr>
          <w:p w14:paraId="6C0F1D82" w14:textId="77777777" w:rsidR="00E4061C" w:rsidRPr="00431A38" w:rsidRDefault="00801E5B" w:rsidP="00E4061C">
            <w:pPr>
              <w:pStyle w:val="Caption"/>
            </w:pPr>
            <w:r>
              <w:t>ARTHUR ROTHROCK</w:t>
            </w:r>
            <w:r w:rsidR="00E4061C" w:rsidRPr="00431A38">
              <w:t>,</w:t>
            </w:r>
          </w:p>
          <w:p w14:paraId="1AEBFAB1" w14:textId="77777777" w:rsidR="00E4061C" w:rsidRPr="00431A38" w:rsidRDefault="00E4061C" w:rsidP="00E4061C">
            <w:pPr>
              <w:pStyle w:val="Caption"/>
            </w:pPr>
          </w:p>
          <w:p w14:paraId="69FD1285" w14:textId="77777777" w:rsidR="00E4061C" w:rsidRPr="00431A38" w:rsidRDefault="00E4061C" w:rsidP="00E4061C">
            <w:pPr>
              <w:pStyle w:val="Caption"/>
            </w:pPr>
            <w:r w:rsidRPr="00431A38">
              <w:t xml:space="preserve">                               </w:t>
            </w:r>
            <w:r w:rsidR="004776E4">
              <w:t>Plaintiff</w:t>
            </w:r>
            <w:r w:rsidR="00C62E54">
              <w:t>,</w:t>
            </w:r>
            <w:r w:rsidRPr="00431A38">
              <w:t xml:space="preserve"> </w:t>
            </w:r>
          </w:p>
          <w:p w14:paraId="2CBC5754" w14:textId="77777777" w:rsidR="00E4061C" w:rsidRPr="00431A38" w:rsidRDefault="00E4061C" w:rsidP="00E4061C">
            <w:pPr>
              <w:pStyle w:val="Caption"/>
            </w:pPr>
          </w:p>
          <w:p w14:paraId="506EF147" w14:textId="77777777" w:rsidR="00E4061C" w:rsidRPr="00431A38" w:rsidRDefault="00E4061C" w:rsidP="00E4061C">
            <w:pPr>
              <w:pStyle w:val="Caption"/>
            </w:pPr>
            <w:r w:rsidRPr="00431A38">
              <w:t xml:space="preserve">       vs.    </w:t>
            </w:r>
          </w:p>
          <w:p w14:paraId="4B2B20BC" w14:textId="77777777" w:rsidR="00E4061C" w:rsidRPr="00431A38" w:rsidRDefault="00E4061C" w:rsidP="00E4061C">
            <w:pPr>
              <w:pStyle w:val="Caption"/>
            </w:pPr>
          </w:p>
          <w:p w14:paraId="5093B45F" w14:textId="77777777" w:rsidR="00E4061C" w:rsidRDefault="00592517" w:rsidP="00E4061C">
            <w:pPr>
              <w:pStyle w:val="Caption"/>
            </w:pPr>
            <w:r>
              <w:t xml:space="preserve">TAYLOR ROBINSON and CHRONICLE </w:t>
            </w:r>
            <w:proofErr w:type="gramStart"/>
            <w:r>
              <w:t>ASSOCIATES; and</w:t>
            </w:r>
            <w:proofErr w:type="gramEnd"/>
            <w:r>
              <w:t xml:space="preserve"> DOES 1-10, inclusive,</w:t>
            </w:r>
          </w:p>
          <w:p w14:paraId="4D7B85D0" w14:textId="77777777" w:rsidR="00E4061C" w:rsidRPr="00431A38" w:rsidRDefault="00E4061C" w:rsidP="00E4061C"/>
          <w:p w14:paraId="16C96C95" w14:textId="77777777" w:rsidR="00230654" w:rsidRPr="00230654" w:rsidRDefault="00E4061C" w:rsidP="000F572C">
            <w:pPr>
              <w:pStyle w:val="Caption"/>
            </w:pPr>
            <w:r>
              <w:t xml:space="preserve">                              </w:t>
            </w:r>
            <w:r w:rsidR="004776E4">
              <w:t>Defendants</w:t>
            </w:r>
            <w:r w:rsidRPr="00431A38">
              <w:t>.</w:t>
            </w:r>
          </w:p>
        </w:tc>
        <w:tc>
          <w:tcPr>
            <w:tcW w:w="5244" w:type="dxa"/>
            <w:tcBorders>
              <w:top w:val="nil"/>
              <w:left w:val="single" w:sz="4" w:space="0" w:color="auto"/>
              <w:bottom w:val="nil"/>
            </w:tcBorders>
            <w:shd w:val="clear" w:color="auto" w:fill="auto"/>
          </w:tcPr>
          <w:p w14:paraId="485758CF" w14:textId="77777777" w:rsidR="00A065E9" w:rsidRDefault="00A065E9">
            <w:pPr>
              <w:pStyle w:val="Caption"/>
              <w:tabs>
                <w:tab w:val="left" w:pos="1238"/>
              </w:tabs>
              <w:spacing w:after="240"/>
              <w:ind w:left="259" w:right="115"/>
            </w:pPr>
            <w:r w:rsidRPr="00A065E9">
              <w:t xml:space="preserve">CASE NO.  </w:t>
            </w:r>
          </w:p>
          <w:p w14:paraId="59F6DE61" w14:textId="77777777" w:rsidR="0001449F" w:rsidRDefault="00575BFA" w:rsidP="00522631">
            <w:pPr>
              <w:ind w:left="288"/>
              <w:rPr>
                <w:b/>
              </w:rPr>
            </w:pPr>
            <w:bookmarkStart w:id="0" w:name="_Hlk112697579"/>
            <w:r>
              <w:rPr>
                <w:b/>
              </w:rPr>
              <w:t>COMPLAINT</w:t>
            </w:r>
            <w:r w:rsidR="00B42BA2">
              <w:rPr>
                <w:b/>
              </w:rPr>
              <w:t xml:space="preserve"> </w:t>
            </w:r>
            <w:r w:rsidR="0001449F">
              <w:rPr>
                <w:b/>
              </w:rPr>
              <w:t>FOR:</w:t>
            </w:r>
          </w:p>
          <w:p w14:paraId="6EBE1FA1" w14:textId="77777777" w:rsidR="00440FFC" w:rsidRDefault="00FD42C7">
            <w:pPr>
              <w:pStyle w:val="ListParagraph"/>
            </w:pPr>
            <w:r>
              <w:t>VIOLATION OF CALIFORNIA BUSINESS &amp; PROFESSIONS CODE § 17529.5</w:t>
            </w:r>
          </w:p>
          <w:p w14:paraId="0ED04F04" w14:textId="77777777" w:rsidR="00440FFC" w:rsidRDefault="00FD42C7">
            <w:pPr>
              <w:pStyle w:val="ListParagraph"/>
            </w:pPr>
            <w:r>
              <w:t>VIOLATION OF CALIFORNIA BUSINESS &amp; PROFESSIONS CODE § 17200 ET SEQ. - UNFAIR COMPETITION LAW</w:t>
            </w:r>
          </w:p>
          <w:p w14:paraId="6873F2BD" w14:textId="77777777" w:rsidR="00440FFC" w:rsidRDefault="00FD42C7">
            <w:pPr>
              <w:pStyle w:val="ListParagraph"/>
            </w:pPr>
            <w:r>
              <w:t>FALSE ADVERTISING IN VIOLATION OF CALIFORNIA BUSINESS &amp; PROFESSIONS CODE § 17500 ET SEQ.</w:t>
            </w:r>
          </w:p>
          <w:p w14:paraId="433435E5" w14:textId="77777777" w:rsidR="00440FFC" w:rsidRDefault="00FD42C7">
            <w:pPr>
              <w:pStyle w:val="ListParagraph"/>
            </w:pPr>
            <w:r>
              <w:t>HARASSMENT</w:t>
            </w:r>
          </w:p>
          <w:p w14:paraId="450467FC" w14:textId="77777777" w:rsidR="00191167" w:rsidRPr="00373401" w:rsidRDefault="00191167" w:rsidP="00191167">
            <w:pPr>
              <w:ind w:left="289"/>
            </w:pPr>
          </w:p>
          <w:p w14:paraId="55160790" w14:textId="77777777" w:rsidR="00623B89" w:rsidRPr="00623B89" w:rsidRDefault="00623B89" w:rsidP="00623B89">
            <w:pPr>
              <w:rPr>
                <w:b/>
              </w:rPr>
            </w:pPr>
            <w:r>
              <w:rPr>
                <w:b/>
              </w:rPr>
              <w:t xml:space="preserve">    </w:t>
            </w:r>
            <w:r w:rsidR="007A6F14">
              <w:rPr>
                <w:b/>
              </w:rPr>
              <w:t>[DEMAND FOR</w:t>
            </w:r>
            <w:r>
              <w:rPr>
                <w:b/>
              </w:rPr>
              <w:t xml:space="preserve"> </w:t>
            </w:r>
            <w:r w:rsidRPr="00623B89">
              <w:rPr>
                <w:b/>
              </w:rPr>
              <w:t>JURY TRIAL</w:t>
            </w:r>
            <w:r w:rsidR="007A6F14">
              <w:rPr>
                <w:b/>
              </w:rPr>
              <w:t>]</w:t>
            </w:r>
          </w:p>
          <w:bookmarkEnd w:id="0"/>
          <w:p w14:paraId="492CF10F" w14:textId="77777777" w:rsidR="00A4734F" w:rsidRPr="00A4734F" w:rsidRDefault="00A4734F" w:rsidP="00F302D2">
            <w:pPr>
              <w:rPr>
                <w:b/>
              </w:rPr>
            </w:pPr>
          </w:p>
          <w:p w14:paraId="5C28ACCE" w14:textId="77777777" w:rsidR="00A4734F" w:rsidRPr="00A065E9" w:rsidRDefault="00A4734F" w:rsidP="00A065E9">
            <w:pPr>
              <w:ind w:left="288"/>
            </w:pPr>
            <w:r>
              <w:t xml:space="preserve"> </w:t>
            </w:r>
          </w:p>
          <w:p w14:paraId="1F7A4B4E" w14:textId="77777777" w:rsidR="00A065E9" w:rsidRDefault="00A065E9">
            <w:pPr>
              <w:pStyle w:val="Caption"/>
              <w:ind w:left="1512" w:right="115" w:hanging="1253"/>
            </w:pPr>
          </w:p>
        </w:tc>
      </w:tr>
    </w:tbl>
    <w:p w14:paraId="3887E1DA" w14:textId="77777777" w:rsidR="004A3A05" w:rsidRDefault="004A3A05" w:rsidP="004A3A05">
      <w:pPr>
        <w:pStyle w:val="Pleading2L1"/>
        <w:numPr>
          <w:ilvl w:val="0"/>
          <w:numId w:val="0"/>
        </w:numPr>
        <w:jc w:val="left"/>
      </w:pPr>
    </w:p>
    <w:p w14:paraId="4ED7684E" w14:textId="77777777" w:rsidR="004A3A05" w:rsidRDefault="004A3A05" w:rsidP="004A3A05">
      <w:pPr>
        <w:pStyle w:val="BodyText"/>
      </w:pPr>
    </w:p>
    <w:p w14:paraId="1D206882" w14:textId="77777777" w:rsidR="004A3A05" w:rsidRDefault="004A3A05" w:rsidP="004A3A05">
      <w:pPr>
        <w:pStyle w:val="BodyText"/>
      </w:pPr>
    </w:p>
    <w:p w14:paraId="2002E7C5" w14:textId="77777777" w:rsidR="004A3A05" w:rsidRDefault="004A3A05" w:rsidP="004A3A05">
      <w:pPr>
        <w:pStyle w:val="BodyText"/>
      </w:pPr>
    </w:p>
    <w:p w14:paraId="62EECF24" w14:textId="77777777" w:rsidR="004A3A05" w:rsidRDefault="004A3A05" w:rsidP="004A3A05">
      <w:pPr>
        <w:pStyle w:val="BodyText"/>
      </w:pPr>
    </w:p>
    <w:p w14:paraId="177426B6" w14:textId="77777777" w:rsidR="004A3A05" w:rsidRDefault="004A3A05" w:rsidP="004A3A05">
      <w:pPr>
        <w:pStyle w:val="BodyText"/>
      </w:pPr>
    </w:p>
    <w:p w14:paraId="6FBBB766" w14:textId="77777777" w:rsidR="004A3A05" w:rsidRPr="004A3A05" w:rsidRDefault="004A3A05" w:rsidP="004A3A05">
      <w:pPr>
        <w:pStyle w:val="BodyText"/>
      </w:pPr>
    </w:p>
    <w:p w14:paraId="0ACF8CB1" w14:textId="56E55F5A" w:rsidR="00440FFC" w:rsidRDefault="00FD42C7">
      <w:pPr>
        <w:pStyle w:val="Pleading2L1"/>
      </w:pPr>
      <w:r>
        <w:lastRenderedPageBreak/>
        <w:t xml:space="preserve">  Nature of Complaint and Relief Sought</w:t>
      </w:r>
    </w:p>
    <w:p w14:paraId="57550837" w14:textId="77777777" w:rsidR="00440FFC" w:rsidRDefault="00FD42C7" w:rsidP="00FF7EBC">
      <w:pPr>
        <w:pStyle w:val="ComplaintParagraphs2"/>
      </w:pPr>
      <w:r>
        <w:t>This action arises from a persistent pattern of unsolicited commercial emails sent by Taylor Robinson (“Robinson”) and Chronicle Associates (“Chronicle”) to Arthur Rothrock (“Rothrock”) in violation of California’s anti-spam laws and other statutes. Despite Rothrock’s explicit requests to cease communications and formal legal demands, Defendants continued their unwanted solicitations using multiple domain names, deceptive practices, and false claims.</w:t>
      </w:r>
    </w:p>
    <w:p w14:paraId="7428FC5F" w14:textId="77777777" w:rsidR="00440FFC" w:rsidRDefault="00FD42C7" w:rsidP="00FF7EBC">
      <w:pPr>
        <w:pStyle w:val="ComplaintParagraphs2"/>
      </w:pPr>
      <w:r>
        <w:t>Between April 8, 2025, and May 31, 2025, Defendants sent at least ten unsolicited commercial emails to Rothrock’s private email address. These emails originated from five different domain names: taylorr@authenticthestorysuccess.co, taylor@virtuemylifestoryrevive.co, taylor@goldenmystoryempowerment.co, taylor@tellmystoryboundless.co, and taylor@reveredmystorytale.co. Despite representing the same Texas-based ghostwriting and publishing company, Defendants employed these varying domain names in what appears to be an attempt to circumvent spam filters and evade detection.</w:t>
      </w:r>
    </w:p>
    <w:p w14:paraId="6366B2E8" w14:textId="77777777" w:rsidR="00440FFC" w:rsidRDefault="00FD42C7" w:rsidP="00FF7EBC">
      <w:pPr>
        <w:pStyle w:val="ComplaintParagraphs2"/>
      </w:pPr>
      <w:r>
        <w:t>Defendants employed deceptive tactics in their communications, including using misleading subject lines such as “</w:t>
      </w:r>
      <w:proofErr w:type="spellStart"/>
      <w:r>
        <w:t>Fw</w:t>
      </w:r>
      <w:proofErr w:type="spellEnd"/>
      <w:r>
        <w:t xml:space="preserve">: Arthur Rothrock” and “Re: </w:t>
      </w:r>
      <w:proofErr w:type="spellStart"/>
      <w:r>
        <w:t>Fw</w:t>
      </w:r>
      <w:proofErr w:type="spellEnd"/>
      <w:r>
        <w:t xml:space="preserve">: Arthur Rothrock” to create the false impression that these were forwarded or </w:t>
      </w:r>
      <w:proofErr w:type="gramStart"/>
      <w:r>
        <w:t>replied</w:t>
      </w:r>
      <w:proofErr w:type="gramEnd"/>
      <w:r>
        <w:t xml:space="preserve"> messages rather than initial solicitations. After Rothrock explicitly declined Defendants’ services on April 9, 2025, stating “Wasn’t me. Kind of someone to submit my name but if this is a paid service, I’ll pass,” Defendants persisted with their solicitations.</w:t>
      </w:r>
    </w:p>
    <w:p w14:paraId="75EA6BC8" w14:textId="77777777" w:rsidR="00440FFC" w:rsidRDefault="00FD42C7" w:rsidP="00FF7EBC">
      <w:pPr>
        <w:pStyle w:val="ComplaintParagraphs2"/>
      </w:pPr>
      <w:r>
        <w:t>On April 9, 2025, Defendants falsely claimed that “Someone actually submitted your information to me via a form on my website,” when no such submission had been made by Rothrock or anyone authorized by him. When Rothrock again explicitly declined services on May 12, 2025, stating “I’ll pass. Thanks,” Defendants continued to send commercial solicitations. Most egregiously, after receiving a formal cease and desist demand letter on May 15, 2025, Defendants flagrantly violated the legal demand by sending three additional commercial emails on May 16, May 22, and May 31, 2025.</w:t>
      </w:r>
    </w:p>
    <w:p w14:paraId="3D35E160" w14:textId="77777777" w:rsidR="00440FFC" w:rsidRDefault="00FD42C7" w:rsidP="00FF7EBC">
      <w:pPr>
        <w:pStyle w:val="ComplaintParagraphs2"/>
      </w:pPr>
      <w:r>
        <w:t xml:space="preserve">At no point did Defendants provide a clear mechanism for Rothrock to opt out of future communications, as required by law. These actions constitute violations of California </w:t>
      </w:r>
      <w:r>
        <w:lastRenderedPageBreak/>
        <w:t>Business &amp; Professions Code § 17529.5, which prohibits the use of falsified, misrepresented, or forged header information in commercial email messages and the use of deceptive subject lines. Defendants’ conduct also violates California’s Unfair Competition Law and false advertising statutes through their pattern of deceptive business practices.</w:t>
      </w:r>
    </w:p>
    <w:p w14:paraId="5713F451" w14:textId="77777777" w:rsidR="00440FFC" w:rsidRDefault="00FD42C7" w:rsidP="00FF7EBC">
      <w:pPr>
        <w:pStyle w:val="ComplaintParagraphs2"/>
      </w:pPr>
      <w:r>
        <w:t>Rothrock seeks statutory damages of $1,000 per unsolicited commercial email as provided by California Business &amp; Professions Code § 17529.5(b)(</w:t>
      </w:r>
      <w:proofErr w:type="gramStart"/>
      <w:r>
        <w:t>1)(B</w:t>
      </w:r>
      <w:proofErr w:type="gramEnd"/>
      <w:r>
        <w:t>)(ii), for a total of $12,000. Additionally, Rothrock seeks injunctive relief prohibiting Defendants from sending further unsolicited commercial emails, reasonable attorneys’ fees and costs as permitted by statute, and such other relief as the Court deems just and proper.</w:t>
      </w:r>
    </w:p>
    <w:p w14:paraId="3390BC77" w14:textId="77777777" w:rsidR="00440FFC" w:rsidRDefault="00FD42C7">
      <w:pPr>
        <w:pStyle w:val="Pleading2L1"/>
      </w:pPr>
      <w:r>
        <w:t xml:space="preserve">  The Parties</w:t>
      </w:r>
    </w:p>
    <w:p w14:paraId="529AF06E" w14:textId="77777777" w:rsidR="00440FFC" w:rsidRDefault="00FD42C7">
      <w:pPr>
        <w:pStyle w:val="ComplaintParagraphs2"/>
      </w:pPr>
      <w:r>
        <w:t>Plaintiff Arthur Rothrock is a resident of California. Plaintiff is an individual who received unsolicited commercial emails from Defendants at his private email address and is the Cofounder and CEO of Legion LegalTech Corp.</w:t>
      </w:r>
    </w:p>
    <w:p w14:paraId="1D068594" w14:textId="77777777" w:rsidR="00440FFC" w:rsidRDefault="00FD42C7">
      <w:pPr>
        <w:pStyle w:val="ComplaintParagraphs2"/>
      </w:pPr>
      <w:r>
        <w:t xml:space="preserve">Plaintiff is informed and believes </w:t>
      </w:r>
      <w:proofErr w:type="gramStart"/>
      <w:r>
        <w:t>and on that basis</w:t>
      </w:r>
      <w:proofErr w:type="gramEnd"/>
      <w:r>
        <w:t xml:space="preserve"> alleges that Defendant Taylor Robinson is an individual residing in Houston, County of Harris, Texas. Defendant Robinson is employed by Chronicle Associates as a representative with the title “Story Selection” who solicits potential customers for Chronicle Associates’ book writing and publishing services.</w:t>
      </w:r>
    </w:p>
    <w:p w14:paraId="1E3F3B89" w14:textId="77777777" w:rsidR="00440FFC" w:rsidRDefault="00FD42C7">
      <w:pPr>
        <w:pStyle w:val="ComplaintParagraphs2"/>
      </w:pPr>
      <w:r>
        <w:t xml:space="preserve">Plaintiff is informed and believes </w:t>
      </w:r>
      <w:proofErr w:type="gramStart"/>
      <w:r>
        <w:t>and on that basis</w:t>
      </w:r>
      <w:proofErr w:type="gramEnd"/>
      <w:r>
        <w:t xml:space="preserve"> alleges that Defendant Chronicle Associates is a business entity organized and existing under the laws of Texas with its principal place of business at 99 Detering St, Houston, Texas 77007. Defendant Chronicle Associates offers custom book writing and publishing services to customers throughout the United States, including California, through various service packages including “Local Package,” “National Package,” and “Worldwide Package.”</w:t>
      </w:r>
    </w:p>
    <w:p w14:paraId="7ADBB628" w14:textId="77777777" w:rsidR="00440FFC" w:rsidRDefault="00FD42C7">
      <w:pPr>
        <w:pStyle w:val="ComplaintParagraphs2"/>
      </w:pPr>
      <w:r>
        <w:t xml:space="preserve">Plaintiff does not know the true names and capacities of defendants sued in this Complaint as Doe 1 through Doe 10, inclusive, and therefore sues these defendants by fictitious names under Section 474 of the California Code of Civil Procedure. Plaintiff will amend this Complaint to allege the true names and capacities of Doe 1 through Doe 10, inclusive, when ascertained. </w:t>
      </w:r>
      <w:proofErr w:type="gramStart"/>
      <w:r>
        <w:t>Plaintiff</w:t>
      </w:r>
      <w:proofErr w:type="gramEnd"/>
      <w:r>
        <w:t xml:space="preserve"> is informed and believes, and on that basis alleges, that each of the </w:t>
      </w:r>
      <w:r>
        <w:lastRenderedPageBreak/>
        <w:t>defendants named herein as Doe 1 through Doe 10, inclusive, is responsible in some manner for the occurrence, injury, and other damages alleged in this Complaint.</w:t>
      </w:r>
    </w:p>
    <w:p w14:paraId="59E80FFF" w14:textId="77777777" w:rsidR="00440FFC" w:rsidRDefault="00FD42C7">
      <w:pPr>
        <w:pStyle w:val="Pleading2L1"/>
      </w:pPr>
      <w:r>
        <w:t xml:space="preserve">  Jurisdiction and Venue</w:t>
      </w:r>
    </w:p>
    <w:p w14:paraId="36BA8008" w14:textId="77777777" w:rsidR="00440FFC" w:rsidRDefault="00FD42C7">
      <w:pPr>
        <w:pStyle w:val="ComplaintParagraphs2"/>
      </w:pPr>
      <w:r>
        <w:t>Jurisdiction is proper in this Court because it has general subject matter jurisdiction over this action pursuant to California Code of Civil Procedure § 410.10.</w:t>
      </w:r>
    </w:p>
    <w:p w14:paraId="2BCE76F1" w14:textId="77777777" w:rsidR="00440FFC" w:rsidRDefault="00FD42C7">
      <w:pPr>
        <w:pStyle w:val="ComplaintParagraphs2"/>
      </w:pPr>
      <w:r>
        <w:t>This Court has personal jurisdiction over Defendants because Defendants directed their commercial activities toward California by repeatedly sending unsolicited commercial emails to Plaintiff, a California resident, with the intent to solicit business from Plaintiff in California.</w:t>
      </w:r>
    </w:p>
    <w:p w14:paraId="2AB5D2B2" w14:textId="77777777" w:rsidR="00440FFC" w:rsidRDefault="00FD42C7">
      <w:pPr>
        <w:pStyle w:val="ComplaintParagraphs2"/>
      </w:pPr>
      <w:r>
        <w:t xml:space="preserve">Venue is proper in this Court pursuant to </w:t>
      </w:r>
      <w:proofErr w:type="gramStart"/>
      <w:r>
        <w:t>California</w:t>
      </w:r>
      <w:proofErr w:type="gramEnd"/>
      <w:r>
        <w:t xml:space="preserve"> Code of Civil Procedure § 395(a) because Plaintiff resides in this county and a substantial part of the events giving rise to the claims occurred in this county, where Plaintiff received the unsolicited commercial emails that are the subject of this action.</w:t>
      </w:r>
    </w:p>
    <w:p w14:paraId="1C60B3A8" w14:textId="77777777" w:rsidR="00440FFC" w:rsidRDefault="00FD42C7">
      <w:pPr>
        <w:pStyle w:val="Pleading2L1"/>
      </w:pPr>
      <w:r>
        <w:t xml:space="preserve">  STATEMENT OF FACTS</w:t>
      </w:r>
    </w:p>
    <w:p w14:paraId="44D90853" w14:textId="77777777" w:rsidR="00440FFC" w:rsidRDefault="00FD42C7">
      <w:pPr>
        <w:pStyle w:val="SubT"/>
      </w:pPr>
      <w:r>
        <w:t>Background of the Parties</w:t>
      </w:r>
    </w:p>
    <w:p w14:paraId="55213F41" w14:textId="77777777" w:rsidR="00440FFC" w:rsidRDefault="00FD42C7">
      <w:pPr>
        <w:pStyle w:val="ComplaintParagraphs2"/>
      </w:pPr>
      <w:r>
        <w:t xml:space="preserve">Between April 8, 2025, and May 31, 2025, Defendant Robinson, a representative of Defendant Chronicle, sent a series of unsolicited commercial emails to Plaintiff Rothrock at his private email address </w:t>
      </w:r>
      <w:proofErr w:type="spellStart"/>
      <w:r>
        <w:t>arthur@legion.law</w:t>
      </w:r>
      <w:proofErr w:type="spellEnd"/>
      <w:r>
        <w:t>. Robinson is identified on Chronicle’s website as “Taylor Robinson” with the title “Story Selection” on Chronicle’s “Meet the Team” page.</w:t>
      </w:r>
    </w:p>
    <w:p w14:paraId="7784780D" w14:textId="77777777" w:rsidR="00440FFC" w:rsidRDefault="00FD42C7">
      <w:pPr>
        <w:pStyle w:val="ComplaintParagraphs2"/>
      </w:pPr>
      <w:r>
        <w:t>Chronicle Associates is a Texas-based book writing and publishing services company with its principal place of business at 99 Detering St, Houston, TX 77007, as stated on its website. The company offers various service packages including what they call “Local Package,” “National Package,” and “Worldwide Package,” which include services such as book writing, publishing, and marketing.</w:t>
      </w:r>
    </w:p>
    <w:p w14:paraId="2FFE89F4" w14:textId="77777777" w:rsidR="00440FFC" w:rsidRDefault="00FD42C7">
      <w:pPr>
        <w:pStyle w:val="ComplaintParagraphs2"/>
      </w:pPr>
      <w:r>
        <w:t xml:space="preserve">The Chronicle Associates website at chronicleassociates.com shows that the company offers three main service packages: the “Local Package” which includes unlimited pages, unlimited revisions, and Barnes &amp; Noble publication; the “National Package” which offers unlimited interviews, unlimited pages, unlimited revisions, Barnes &amp; Noble publication, Amazon </w:t>
      </w:r>
      <w:r>
        <w:lastRenderedPageBreak/>
        <w:t>publication, and hardcover design; and the “Worldwide Package” which includes all previous features plus professional photography, author website, best seller guarantee, six months of marketing services, market research, full manuscript beta testing, and other premium services.</w:t>
      </w:r>
    </w:p>
    <w:p w14:paraId="52FF199A" w14:textId="77777777" w:rsidR="00440FFC" w:rsidRDefault="00FD42C7">
      <w:pPr>
        <w:pStyle w:val="ComplaintParagraphs2"/>
      </w:pPr>
      <w:r>
        <w:t xml:space="preserve">The website’s “Meet the Team” section identifies Taylor Robinson in the “Story Selection” role, along with other team members including David Arthur as Chief Executive Officer, and various onboarding specialists and project managers including Luca Goode, Austin Starbuck, Julia Franck, Javian Hodges, Scott Jose, Laura Stevens, Livia </w:t>
      </w:r>
      <w:proofErr w:type="spellStart"/>
      <w:r>
        <w:t>Gotsman</w:t>
      </w:r>
      <w:proofErr w:type="spellEnd"/>
      <w:r>
        <w:t>, Meghan Holmquist, Avery Grace, and Caileigh Christopher.</w:t>
      </w:r>
    </w:p>
    <w:p w14:paraId="1F85F91F" w14:textId="77777777" w:rsidR="00440FFC" w:rsidRDefault="00FD42C7">
      <w:pPr>
        <w:pStyle w:val="ComplaintParagraphs2"/>
      </w:pPr>
      <w:r>
        <w:t>Chronicle’s website includes links to a Calendly scheduling system at calendly.com/</w:t>
      </w:r>
      <w:proofErr w:type="spellStart"/>
      <w:r>
        <w:t>mystoryonboarding</w:t>
      </w:r>
      <w:proofErr w:type="spellEnd"/>
      <w:r>
        <w:t xml:space="preserve">/discovery-call with UTM tracking parameters including </w:t>
      </w:r>
      <w:proofErr w:type="spellStart"/>
      <w:r>
        <w:t>utm_source</w:t>
      </w:r>
      <w:proofErr w:type="spellEnd"/>
      <w:r>
        <w:t xml:space="preserve">=email and </w:t>
      </w:r>
      <w:proofErr w:type="spellStart"/>
      <w:r>
        <w:t>utm_campaign</w:t>
      </w:r>
      <w:proofErr w:type="spellEnd"/>
      <w:r>
        <w:t>=a1, demonstrating the company’s systematic approach to email marketing campaigns and lead tracking.</w:t>
      </w:r>
    </w:p>
    <w:p w14:paraId="71B2DB5F" w14:textId="77777777" w:rsidR="00440FFC" w:rsidRDefault="00FD42C7">
      <w:pPr>
        <w:pStyle w:val="SubT"/>
      </w:pPr>
      <w:r>
        <w:t>Initial Email Campaign - April 2025</w:t>
      </w:r>
    </w:p>
    <w:p w14:paraId="7596C5CB" w14:textId="77777777" w:rsidR="00440FFC" w:rsidRDefault="00FD42C7">
      <w:pPr>
        <w:pStyle w:val="ComplaintParagraphs2"/>
      </w:pPr>
      <w:r>
        <w:t>On Tuesday, April 8, 2025, at 9:15:34 AM, Robinson sent the first unsolicited commercial email to Rothrock from the email address taylorr@authenticthestorysuccess.co with the subject line “</w:t>
      </w:r>
      <w:proofErr w:type="spellStart"/>
      <w:r>
        <w:t>Fw</w:t>
      </w:r>
      <w:proofErr w:type="spellEnd"/>
      <w:r>
        <w:t>: Arthur Rothrock.” This subject line falsely implied that the email was a forwarded message when in fact it was an initial solicitation.</w:t>
      </w:r>
    </w:p>
    <w:p w14:paraId="342EE75F" w14:textId="77777777" w:rsidR="00440FFC" w:rsidRDefault="00FD42C7">
      <w:pPr>
        <w:pStyle w:val="ComplaintParagraphs2"/>
      </w:pPr>
      <w:r>
        <w:t xml:space="preserve">In the April 8, </w:t>
      </w:r>
      <w:proofErr w:type="gramStart"/>
      <w:r>
        <w:t>2025</w:t>
      </w:r>
      <w:proofErr w:type="gramEnd"/>
      <w:r>
        <w:t xml:space="preserve"> email, Robinson stated: “Hope everything is going well on your end! My name is Taylor, and I’m reaching out from Chronicle, a publishing firm based in Texas. We recently received a form submission on our website mentioning you as someone with a noteworthy story worth writing about. It included your email, but there wasn’t much detail beyond that. Since we get a steady flow of spammy submissions, I wanted to personally check in and see if this was </w:t>
      </w:r>
      <w:proofErr w:type="gramStart"/>
      <w:r>
        <w:t>actually from</w:t>
      </w:r>
      <w:proofErr w:type="gramEnd"/>
      <w:r>
        <w:t xml:space="preserve"> you (or maybe someone you know).”</w:t>
      </w:r>
    </w:p>
    <w:p w14:paraId="066EED46" w14:textId="77777777" w:rsidR="00440FFC" w:rsidRDefault="00FD42C7">
      <w:pPr>
        <w:pStyle w:val="ComplaintParagraphs2"/>
      </w:pPr>
      <w:r>
        <w:t xml:space="preserve">In the same April 8 email, Robinson continued: “I had a look at your LinkedIn and saw your work at Legion-exciting stuff! If the submission was genuine and you’re open to </w:t>
      </w:r>
      <w:proofErr w:type="gramStart"/>
      <w:r>
        <w:t>discussing</w:t>
      </w:r>
      <w:proofErr w:type="gramEnd"/>
      <w:r>
        <w:t xml:space="preserve">, I’d love to learn more about your experience and any writing goals you might have. If you didn’t submit it, </w:t>
      </w:r>
      <w:proofErr w:type="gramStart"/>
      <w:r>
        <w:t>totally</w:t>
      </w:r>
      <w:proofErr w:type="gramEnd"/>
      <w:r>
        <w:t xml:space="preserve"> understandable- just wanted to make sure before moving forward. Let me know whenever you get a chance.” The email was signed “Sincerely, Taylor.”</w:t>
      </w:r>
    </w:p>
    <w:p w14:paraId="68914E06" w14:textId="77777777" w:rsidR="00440FFC" w:rsidRDefault="00FD42C7">
      <w:pPr>
        <w:pStyle w:val="ComplaintParagraphs2"/>
      </w:pPr>
      <w:r>
        <w:lastRenderedPageBreak/>
        <w:t xml:space="preserve">On Wednesday, April 9, 2025, at 8:13:01 AM, Robinson sent a follow-up email to Rothrock from the same email address (taylorr@authenticthestorysuccess.co) with the subject line “Re: </w:t>
      </w:r>
      <w:proofErr w:type="spellStart"/>
      <w:r>
        <w:t>Fw</w:t>
      </w:r>
      <w:proofErr w:type="spellEnd"/>
      <w:r>
        <w:t>: Arthur Rothrock.” In this email, Robinson stated: “Checking in on the above. Please let me know.” The email was signed “Best, Taylor” and included the notation “Sent from my iPhone.”</w:t>
      </w:r>
    </w:p>
    <w:p w14:paraId="296B33D8" w14:textId="77777777" w:rsidR="00440FFC" w:rsidRDefault="00FD42C7">
      <w:pPr>
        <w:pStyle w:val="ComplaintParagraphs2"/>
      </w:pPr>
      <w:r>
        <w:t xml:space="preserve">On Wednesday, April 9, 2025, at 8:14:00 AM, Rothrock responded to Robinson’s email, explicitly declining the solicitation: “Wasn’t me. Kind of someone to submit my name but if this is a paid service, I’ll pass.” Rothrock’s response included his signature block identifying him as “Arthur E. Rothrock, Esq., Cofounder &amp; CEO, Legion LegalTech Corp. | An AI Company” with direct phone number 408.420.7034 and email </w:t>
      </w:r>
      <w:proofErr w:type="spellStart"/>
      <w:r>
        <w:t>arthur@legion.law</w:t>
      </w:r>
      <w:proofErr w:type="spellEnd"/>
      <w:r>
        <w:t>.</w:t>
      </w:r>
    </w:p>
    <w:p w14:paraId="10B09C05" w14:textId="77777777" w:rsidR="00440FFC" w:rsidRDefault="00FD42C7">
      <w:pPr>
        <w:pStyle w:val="ComplaintParagraphs2"/>
      </w:pPr>
      <w:r>
        <w:t xml:space="preserve">Despite Rothrock’s explicit declination, on Wednesday, April 9, 2025, at 8:25:45 AM, Robinson sent another email to Rothrock from the same email address (taylorr@authenticthestorysuccess.co) with the subject line “Re: </w:t>
      </w:r>
      <w:proofErr w:type="spellStart"/>
      <w:r>
        <w:t>Fw</w:t>
      </w:r>
      <w:proofErr w:type="spellEnd"/>
      <w:r>
        <w:t xml:space="preserve">: Arthur Rothrock.” In this email, Robinson falsely claimed: “Someone </w:t>
      </w:r>
      <w:proofErr w:type="gramStart"/>
      <w:r>
        <w:t>actually submitted</w:t>
      </w:r>
      <w:proofErr w:type="gramEnd"/>
      <w:r>
        <w:t xml:space="preserve"> your information to me via a form on my website. </w:t>
      </w:r>
      <w:proofErr w:type="gramStart"/>
      <w:r>
        <w:t>Typically</w:t>
      </w:r>
      <w:proofErr w:type="gramEnd"/>
      <w:r>
        <w:t xml:space="preserve"> people submit this form asking me to write their book, but in this case, someone submitted it on </w:t>
      </w:r>
      <w:proofErr w:type="gramStart"/>
      <w:r>
        <w:t>your</w:t>
      </w:r>
      <w:proofErr w:type="gramEnd"/>
      <w:r>
        <w:t xml:space="preserve"> behalf, saying we should reach out. Looks like they put your contact info instead of theirs, thought you would know who sent it.”</w:t>
      </w:r>
    </w:p>
    <w:p w14:paraId="625E2848" w14:textId="77777777" w:rsidR="00440FFC" w:rsidRDefault="00FD42C7">
      <w:pPr>
        <w:pStyle w:val="ComplaintParagraphs2"/>
      </w:pPr>
      <w:r>
        <w:t>In the same April 9 email, Robinson continued: “I would love to provide you with the information we received. Could you please book a time with me using the link below SO I can walk you through it? No fee is included as well!” The email included a link labeled “Schedule a time” and was signed “Best, Taylor.”</w:t>
      </w:r>
    </w:p>
    <w:p w14:paraId="513C4266" w14:textId="77777777" w:rsidR="00440FFC" w:rsidRDefault="00FD42C7">
      <w:pPr>
        <w:pStyle w:val="SubT"/>
      </w:pPr>
      <w:r>
        <w:t>Second Email Campaign - May 2025</w:t>
      </w:r>
    </w:p>
    <w:p w14:paraId="0FCC20A5" w14:textId="77777777" w:rsidR="00440FFC" w:rsidRDefault="00FD42C7">
      <w:pPr>
        <w:pStyle w:val="ComplaintParagraphs2"/>
      </w:pPr>
      <w:r>
        <w:t>On Friday, May 9, 2025, at 2:03:28 PM, Robinson sent another unsolicited commercial email to Rothrock, this time from a different email address: taylor@virtuemylifestoryrevive.co. The subject line was again “</w:t>
      </w:r>
      <w:proofErr w:type="spellStart"/>
      <w:r>
        <w:t>Fw</w:t>
      </w:r>
      <w:proofErr w:type="spellEnd"/>
      <w:r>
        <w:t>: Arthur Rothrock,” falsely implying a forwarded message.</w:t>
      </w:r>
    </w:p>
    <w:p w14:paraId="250D0866" w14:textId="77777777" w:rsidR="00440FFC" w:rsidRDefault="00FD42C7">
      <w:pPr>
        <w:pStyle w:val="ComplaintParagraphs2"/>
      </w:pPr>
      <w:r>
        <w:t xml:space="preserve">In the May 9, </w:t>
      </w:r>
      <w:proofErr w:type="gramStart"/>
      <w:r>
        <w:t>2025</w:t>
      </w:r>
      <w:proofErr w:type="gramEnd"/>
      <w:r>
        <w:t xml:space="preserve"> email, Robinson stated: “My name is Taylor and I’m reaching out from Chronicle, a Texas-based ghostwriting firm. We came across your profile on LinkedIn </w:t>
      </w:r>
      <w:r>
        <w:lastRenderedPageBreak/>
        <w:t>and were impressed by your experience at Legion. We’d love to offer a complimentary sample chapter SO you can see how we’d bring your story to life on paper. Would you have a few minutes to connect sometime this week?” The email was signed “Kind regards, Taylor.”</w:t>
      </w:r>
    </w:p>
    <w:p w14:paraId="0007FC36" w14:textId="77777777" w:rsidR="00440FFC" w:rsidRDefault="00FD42C7">
      <w:pPr>
        <w:pStyle w:val="ComplaintParagraphs2"/>
      </w:pPr>
      <w:r>
        <w:t xml:space="preserve">On Monday, May 12, 2025, at 10:54:00 AM, Robinson sent a follow-up email to Rothrock from the same email address (taylor@virtuemylifestoryrevive.co) with the subject line “Re: </w:t>
      </w:r>
      <w:proofErr w:type="spellStart"/>
      <w:r>
        <w:t>Fw</w:t>
      </w:r>
      <w:proofErr w:type="spellEnd"/>
      <w:r>
        <w:t>: Arthur Rothrock.” In this email, Robinson stated: “Just bumping this message. Looking forward to hearing back.” The email was signed “Sincerely, Taylor R.” and included the notation “Sent from my iPhone.”</w:t>
      </w:r>
    </w:p>
    <w:p w14:paraId="4D635E36" w14:textId="77777777" w:rsidR="00440FFC" w:rsidRDefault="00FD42C7">
      <w:pPr>
        <w:pStyle w:val="ComplaintParagraphs2"/>
      </w:pPr>
      <w:r>
        <w:t>On Monday, May 12, 2025, at 12:49:31 PM, Rothrock responded to Robinson’s email, again explicitly declining the solicitation: “I’ll pass. Thanks.” Rothrock’s response included his standard signature block and was marked “(Sent from Mobile).”</w:t>
      </w:r>
    </w:p>
    <w:p w14:paraId="7822191A" w14:textId="77777777" w:rsidR="00440FFC" w:rsidRDefault="00FD42C7">
      <w:pPr>
        <w:pStyle w:val="ComplaintParagraphs2"/>
      </w:pPr>
      <w:r>
        <w:t xml:space="preserve">Despite Rothrock’s second explicit declination, on Monday, May 12, 2025, at 1:10:08 PM, Robinson sent another email to Rothrock from the same email address (taylor@virtuemylifestoryrevive.co) with the subject line “Re: </w:t>
      </w:r>
      <w:proofErr w:type="spellStart"/>
      <w:r>
        <w:t>Fw</w:t>
      </w:r>
      <w:proofErr w:type="spellEnd"/>
      <w:r>
        <w:t xml:space="preserve">: Arthur Rothrock.” In this email, Robinson stated: “Totally understand-thanks for letting me know. If you’re ever open to a quick chat, we’d love to briefly introduce </w:t>
      </w:r>
      <w:proofErr w:type="gramStart"/>
      <w:r>
        <w:t>Chronicle</w:t>
      </w:r>
      <w:proofErr w:type="gramEnd"/>
      <w:r>
        <w:t>, show you an example of our work, and, if you’re open to it, hear a few minutes of your story to see if there’s a fit. If you’re up for it, you can pick a time that works best for you here.” The email was signed “All the best, Taylor.”</w:t>
      </w:r>
    </w:p>
    <w:p w14:paraId="4F29FFF8" w14:textId="77777777" w:rsidR="00440FFC" w:rsidRDefault="00FD42C7">
      <w:pPr>
        <w:pStyle w:val="ComplaintParagraphs2"/>
      </w:pPr>
      <w:r>
        <w:t>On Thursday, May 15, 2025, at 1:05:34 PM, Robinson sent yet another unsolicited commercial email to Rothrock, this time from a third different email address: taylor@goldenmystoryempowerment.co. The subject line was again “</w:t>
      </w:r>
      <w:proofErr w:type="spellStart"/>
      <w:r>
        <w:t>Fw</w:t>
      </w:r>
      <w:proofErr w:type="spellEnd"/>
      <w:r>
        <w:t>: Arthur Rothrock.”</w:t>
      </w:r>
    </w:p>
    <w:p w14:paraId="194D9AF2" w14:textId="77777777" w:rsidR="00440FFC" w:rsidRDefault="00FD42C7">
      <w:pPr>
        <w:pStyle w:val="ComplaintParagraphs2"/>
      </w:pPr>
      <w:r>
        <w:t xml:space="preserve">In the May 15, </w:t>
      </w:r>
      <w:proofErr w:type="gramStart"/>
      <w:r>
        <w:t>2025</w:t>
      </w:r>
      <w:proofErr w:type="gramEnd"/>
      <w:r>
        <w:t xml:space="preserve"> email, Robinson stated: “I’m Taylor with Chronicle, a boutique publishing firm out of Texas. We came across your LinkedIn and were fascinated by what you’ve built at Legion. We’re constantly searching for standout stories, and yours stood out. We’d be happy to share a complimentary sample chapter to show you what it might look like in book form-no strings attached. Would love to find a few minutes to talk this week if you’re open to it!” The email was signed “Sincerely, Taylor R.” and included the notation “Sent from my iPhone.”</w:t>
      </w:r>
    </w:p>
    <w:p w14:paraId="513E0530" w14:textId="77777777" w:rsidR="00440FFC" w:rsidRDefault="00FD42C7">
      <w:pPr>
        <w:pStyle w:val="SubT"/>
      </w:pPr>
      <w:r>
        <w:lastRenderedPageBreak/>
        <w:t>Defendants Ignore Rothrock’s First Legal Demand</w:t>
      </w:r>
    </w:p>
    <w:p w14:paraId="5359E305" w14:textId="77777777" w:rsidR="00440FFC" w:rsidRDefault="00FD42C7">
      <w:pPr>
        <w:pStyle w:val="ComplaintParagraphs2"/>
      </w:pPr>
      <w:r>
        <w:t>On Thursday, May 15, 2025, at 4:22:38 PM, Rothrock responded to Robinson’s email by sending a formal demand letter. Rothrock’s response stated: “Ms. Robinson, Please review the following, forward to your legal department, and let me know how you would like to proceed. Thanks,” and included as an attachment a document titled “2025.5.15 - Demand Letter to Taylor Robinson and Chronicle Associates.pdf.”</w:t>
      </w:r>
    </w:p>
    <w:p w14:paraId="3A6715D3" w14:textId="77777777" w:rsidR="00440FFC" w:rsidRDefault="00FD42C7">
      <w:pPr>
        <w:pStyle w:val="ComplaintParagraphs2"/>
      </w:pPr>
      <w:r>
        <w:t xml:space="preserve">The May 15, </w:t>
      </w:r>
      <w:proofErr w:type="gramStart"/>
      <w:r>
        <w:t>2025</w:t>
      </w:r>
      <w:proofErr w:type="gramEnd"/>
      <w:r>
        <w:t xml:space="preserve"> demand letter was sent via electronic mail from Arthur E. Rothrock of Rothrock Legal, located at 500 Race Street #5416, San Jose, with telephone number 408.420.7034. The letter was addressed to Taylor Robinson at Chronicle Associates, 99 Detering St, Houston, TX 77007, referencing her three email addresses: taylorr@authenticthestorysuccess.co, taylor@virtuemylifestoryrevive.co, and taylor@goldenmystoryempowerment.co.</w:t>
      </w:r>
    </w:p>
    <w:p w14:paraId="1FBD25C8" w14:textId="77777777" w:rsidR="00440FFC" w:rsidRDefault="00FD42C7">
      <w:pPr>
        <w:pStyle w:val="ComplaintParagraphs2"/>
      </w:pPr>
      <w:r>
        <w:t>The demand letter stated: “This firm represents Arthur Rothrock. This letter constitutes a formal demand that you and Chronicle Associates immediately cease and desist from sending any further unsolicited commercial emails to Mr. Rothrock and that you pay statutory damages as outlined below.”</w:t>
      </w:r>
    </w:p>
    <w:p w14:paraId="365F333D" w14:textId="77777777" w:rsidR="00440FFC" w:rsidRDefault="00FD42C7">
      <w:pPr>
        <w:pStyle w:val="ComplaintParagraphs2"/>
      </w:pPr>
      <w:r>
        <w:t xml:space="preserve">The demand letter detailed that between April 8, 2025, and May 15, 2025, Robinson had sent at least seven unsolicited commercial emails to Rothrock at his email address </w:t>
      </w:r>
      <w:proofErr w:type="spellStart"/>
      <w:r>
        <w:t>arthur@legion.law</w:t>
      </w:r>
      <w:proofErr w:type="spellEnd"/>
      <w:r>
        <w:t>, originating from three different domain names: taylorr@authenticthestorysuccess.co, taylor@virtuemylifestoryrevive.co, and taylor@goldenmystoryempowerment.co.</w:t>
      </w:r>
    </w:p>
    <w:p w14:paraId="7D3D6CDE" w14:textId="77777777" w:rsidR="00440FFC" w:rsidRDefault="00FD42C7">
      <w:pPr>
        <w:pStyle w:val="ComplaintParagraphs2"/>
      </w:pPr>
      <w:r>
        <w:t>The demand letter specifically alleged violations of California Business &amp; Professions Code § 17529.5, including: (1) using subject lines such as “</w:t>
      </w:r>
      <w:proofErr w:type="spellStart"/>
      <w:r>
        <w:t>Fw</w:t>
      </w:r>
      <w:proofErr w:type="spellEnd"/>
      <w:r>
        <w:t xml:space="preserve">: Arthur Rothrock” and “Re: </w:t>
      </w:r>
      <w:proofErr w:type="spellStart"/>
      <w:r>
        <w:t>Fw</w:t>
      </w:r>
      <w:proofErr w:type="spellEnd"/>
      <w:r>
        <w:t xml:space="preserve">: Arthur Rothrock” to falsely imply forwarded or replied messages when they were initial or follow-up solicitations; (2) using three different domain names for the same business entity, constituting misrepresented header information; (3) falsely claiming on April 9, 2025, that “Someone actually submitted your information to me via a form on my website” when no such submission had been made; (4) continuing to send commercial emails after Rothrock explicitly </w:t>
      </w:r>
      <w:r>
        <w:lastRenderedPageBreak/>
        <w:t>declined services on April 9 and May 12, 2025; and (5) failing to provide a clear mechanism for opting out of future communications.</w:t>
      </w:r>
    </w:p>
    <w:p w14:paraId="38868C51" w14:textId="77777777" w:rsidR="00440FFC" w:rsidRDefault="00FD42C7">
      <w:pPr>
        <w:pStyle w:val="ComplaintParagraphs2"/>
      </w:pPr>
      <w:r>
        <w:t xml:space="preserve">The demand letter demanded payment of $7,000 in statutory damages within fifteen days of receipt and written agreement to immediately cease and </w:t>
      </w:r>
      <w:proofErr w:type="gramStart"/>
      <w:r>
        <w:t>desist</w:t>
      </w:r>
      <w:proofErr w:type="gramEnd"/>
      <w:r>
        <w:t xml:space="preserve"> from sending any further commercial emails to Rothrock. The letter warned that failure to comply would result in pursuit of all available legal remedies.</w:t>
      </w:r>
    </w:p>
    <w:p w14:paraId="1CC1C915" w14:textId="77777777" w:rsidR="00440FFC" w:rsidRDefault="00FD42C7">
      <w:pPr>
        <w:pStyle w:val="SubT"/>
      </w:pPr>
      <w:r>
        <w:t>Continued Violations After Legal Demand</w:t>
      </w:r>
    </w:p>
    <w:p w14:paraId="514BF34F" w14:textId="77777777" w:rsidR="00440FFC" w:rsidRDefault="00FD42C7">
      <w:pPr>
        <w:pStyle w:val="ComplaintParagraphs2"/>
      </w:pPr>
      <w:r>
        <w:t xml:space="preserve">Despite receiving the formal cease and desist demand letter on May 15, 2025, Robinson flagrantly continued sending unsolicited commercial emails to Rothrock. On Friday, May 16, 2025, at 9:27:51 AM, Robinson sent another email from taylor@goldenmystoryempowerment.co with the subject line “Re: </w:t>
      </w:r>
      <w:proofErr w:type="spellStart"/>
      <w:r>
        <w:t>Fw</w:t>
      </w:r>
      <w:proofErr w:type="spellEnd"/>
      <w:r>
        <w:t>: Arthur Rothrock.”</w:t>
      </w:r>
    </w:p>
    <w:p w14:paraId="69C1FEE1" w14:textId="77777777" w:rsidR="00440FFC" w:rsidRDefault="00FD42C7">
      <w:pPr>
        <w:pStyle w:val="ComplaintParagraphs2"/>
      </w:pPr>
      <w:r>
        <w:t xml:space="preserve">In the May 16, </w:t>
      </w:r>
      <w:proofErr w:type="gramStart"/>
      <w:r>
        <w:t>2025</w:t>
      </w:r>
      <w:proofErr w:type="gramEnd"/>
      <w:r>
        <w:t xml:space="preserve"> email, Robinson stated: “Just bumping this message. Kindly let me know!” and was signed “Sincerely, Taylor” with the notation “Sent from my iPhone.” This email referenced the previous May 15, </w:t>
      </w:r>
      <w:proofErr w:type="gramStart"/>
      <w:r>
        <w:t>2025</w:t>
      </w:r>
      <w:proofErr w:type="gramEnd"/>
      <w:r>
        <w:t xml:space="preserve"> email, demonstrating Robinson’s awareness of the ongoing communication thread despite the legal demand.</w:t>
      </w:r>
    </w:p>
    <w:p w14:paraId="525BEE21" w14:textId="77777777" w:rsidR="00440FFC" w:rsidRDefault="00FD42C7">
      <w:pPr>
        <w:pStyle w:val="ComplaintParagraphs2"/>
      </w:pPr>
      <w:r>
        <w:t>On Thursday, May 22, 2025, at 10:54:07 AM, Robinson sent another unsolicited commercial email to Rothrock from a fourth different email address: taylor@tellmystoryboundless.co. The subject line was “</w:t>
      </w:r>
      <w:proofErr w:type="spellStart"/>
      <w:r>
        <w:t>Fw</w:t>
      </w:r>
      <w:proofErr w:type="spellEnd"/>
      <w:r>
        <w:t>: Arthur Rothrock - Book Project.”</w:t>
      </w:r>
    </w:p>
    <w:p w14:paraId="2BCB5383" w14:textId="77777777" w:rsidR="00440FFC" w:rsidRDefault="00FD42C7">
      <w:pPr>
        <w:pStyle w:val="ComplaintParagraphs2"/>
      </w:pPr>
      <w:r>
        <w:t xml:space="preserve">In the May 22, </w:t>
      </w:r>
      <w:proofErr w:type="gramStart"/>
      <w:r>
        <w:t>2025</w:t>
      </w:r>
      <w:proofErr w:type="gramEnd"/>
      <w:r>
        <w:t xml:space="preserve"> email, Robinson stated: “I’m Taylor with Chronicle, a boutique publishing firm out of Texas. We came across your LinkedIn and were intrigued by what you’ve built at Legion. We’re always interested in remarkable stories, and yours stood out. We’d love to offer you a complimentary sample chapter to offer a glimpse of your story as a published book-with absolutely no obligation. Would you have a few minutes to connect sometime this week?” The email was signed “Best wishes, Taylor R.”</w:t>
      </w:r>
    </w:p>
    <w:p w14:paraId="324F952B" w14:textId="77777777" w:rsidR="00440FFC" w:rsidRDefault="00FD42C7">
      <w:pPr>
        <w:pStyle w:val="ComplaintParagraphs2"/>
      </w:pPr>
      <w:r>
        <w:t>On Saturday, May 31, 2025, at 6:32:40 AM, Robinson sent yet another unsolicited commercial email to Rothrock from a fifth different email address: taylor@reveredmystorytale.co. The subject line was “</w:t>
      </w:r>
      <w:proofErr w:type="spellStart"/>
      <w:r>
        <w:t>Fw</w:t>
      </w:r>
      <w:proofErr w:type="spellEnd"/>
      <w:r>
        <w:t>: Arthur Rothrock - Book Project.”</w:t>
      </w:r>
    </w:p>
    <w:p w14:paraId="321A5E86" w14:textId="77777777" w:rsidR="00440FFC" w:rsidRDefault="00FD42C7">
      <w:pPr>
        <w:pStyle w:val="ComplaintParagraphs2"/>
      </w:pPr>
      <w:r>
        <w:t xml:space="preserve">In the May 31, </w:t>
      </w:r>
      <w:proofErr w:type="gramStart"/>
      <w:r>
        <w:t>2025</w:t>
      </w:r>
      <w:proofErr w:type="gramEnd"/>
      <w:r>
        <w:t xml:space="preserve"> email, Robinson stated: “I’m Taylor with Chronicle, a </w:t>
      </w:r>
      <w:r>
        <w:lastRenderedPageBreak/>
        <w:t xml:space="preserve">boutique ghostwriting firm out of Texas. We came across your info and were intrigued by what you’ve built at Legion. We’re always on the lookout for standout stories, and yours really caught our attention. We’d love to offer you a complimentary sample chapter to show you what it might look like in </w:t>
      </w:r>
      <w:proofErr w:type="gramStart"/>
      <w:r>
        <w:t>book</w:t>
      </w:r>
      <w:proofErr w:type="gramEnd"/>
      <w:r>
        <w:t xml:space="preserve"> form-no strings attached. Would you have a few minutes to connect sometime this week?” The email was signed “Best wishes, Taylor.”</w:t>
      </w:r>
    </w:p>
    <w:p w14:paraId="38A91498" w14:textId="77777777" w:rsidR="00440FFC" w:rsidRDefault="00FD42C7">
      <w:pPr>
        <w:pStyle w:val="SubT"/>
      </w:pPr>
      <w:r>
        <w:t>Second Legal Demand</w:t>
      </w:r>
    </w:p>
    <w:p w14:paraId="4987E3DC" w14:textId="77777777" w:rsidR="00440FFC" w:rsidRDefault="00FD42C7">
      <w:pPr>
        <w:pStyle w:val="ComplaintParagraphs2"/>
      </w:pPr>
      <w:r>
        <w:t>On May 31, 2025, Rothrock sent a second formal demand letter via electronic mail and certified mail to Taylor Robinson at Chronicle Associates. This letter was titled “DEMAND LETTER - CEASE AND DESIST UNSOLICITED COMMERCIAL EMAIL AND PAYMENT OF STATUTORY DAMAGES” and constituted a “second formal demand.”</w:t>
      </w:r>
    </w:p>
    <w:p w14:paraId="7D3D4430" w14:textId="77777777" w:rsidR="00440FFC" w:rsidRDefault="00FD42C7">
      <w:pPr>
        <w:pStyle w:val="ComplaintParagraphs2"/>
      </w:pPr>
      <w:r>
        <w:t xml:space="preserve">The May 31, </w:t>
      </w:r>
      <w:proofErr w:type="gramStart"/>
      <w:r>
        <w:t>2025</w:t>
      </w:r>
      <w:proofErr w:type="gramEnd"/>
      <w:r>
        <w:t xml:space="preserve"> demand letter stated that between April 8, 2025, and May 31, 2025, Robinson had sent at least ten unsolicited commercial emails to Rothrock, originating from five different domain names: taylorr@authenticthestorysuccess.co, taylor@virtuemylifestoryrevive.co, taylor@goldenmystoryempowerment.co, taylor@tellmystoryboundless.co, and taylor@reveredmystorytale.co.</w:t>
      </w:r>
    </w:p>
    <w:p w14:paraId="326DDA67" w14:textId="77777777" w:rsidR="00440FFC" w:rsidRDefault="00FD42C7">
      <w:pPr>
        <w:pStyle w:val="ComplaintParagraphs2"/>
      </w:pPr>
      <w:r>
        <w:t>The second demand letter specifically noted that Robinson “continued to send unsolicited commercial emails after receiving our initial demand letter dated May 15, 2025, demonstrating a willful and deliberate disregard for California law and Mr. Rothrock’s explicit demands to cease contact.”</w:t>
      </w:r>
    </w:p>
    <w:p w14:paraId="3B6069B9" w14:textId="77777777" w:rsidR="00440FFC" w:rsidRDefault="00FD42C7">
      <w:pPr>
        <w:pStyle w:val="ComplaintParagraphs2"/>
      </w:pPr>
      <w:r>
        <w:t>The May 31, 2025 demand letter detailed additional violations, including: (1) using subject lines such as “</w:t>
      </w:r>
      <w:proofErr w:type="spellStart"/>
      <w:r>
        <w:t>Fw</w:t>
      </w:r>
      <w:proofErr w:type="spellEnd"/>
      <w:r>
        <w:t xml:space="preserve">: Arthur Rothrock” and “Re: </w:t>
      </w:r>
      <w:proofErr w:type="spellStart"/>
      <w:r>
        <w:t>Fw</w:t>
      </w:r>
      <w:proofErr w:type="spellEnd"/>
      <w:r>
        <w:t>: Arthur Rothrock” and “</w:t>
      </w:r>
      <w:proofErr w:type="spellStart"/>
      <w:r>
        <w:t>Fw</w:t>
      </w:r>
      <w:proofErr w:type="spellEnd"/>
      <w:r>
        <w:t>: Arthur Rothrock - Book Project” to falsely imply forwarded or replied messages; (2) using five different domain names for the same business entity to evade spam filters and detection; (3) the false claim about form submissions; (4) continuing emails after explicit service declinations; (5) flagrantly continuing to send commercial emails on May 16, May 22, and May 31, 2025, AFTER receiving the cease and desist demand letter on May 15, 2025; and (6) failing to provide clear opt-out mechanisms.</w:t>
      </w:r>
    </w:p>
    <w:p w14:paraId="7CC4C2E8" w14:textId="77777777" w:rsidR="00440FFC" w:rsidRDefault="00FD42C7">
      <w:pPr>
        <w:pStyle w:val="ComplaintParagraphs2"/>
      </w:pPr>
      <w:r>
        <w:t xml:space="preserve">The </w:t>
      </w:r>
      <w:proofErr w:type="gramStart"/>
      <w:r>
        <w:t>second demand</w:t>
      </w:r>
      <w:proofErr w:type="gramEnd"/>
      <w:r>
        <w:t xml:space="preserve"> letter demanded payment of $10,000 in statutory damages </w:t>
      </w:r>
      <w:r>
        <w:lastRenderedPageBreak/>
        <w:t xml:space="preserve">within ten days of receipt and written agreement to immediately cease and </w:t>
      </w:r>
      <w:proofErr w:type="gramStart"/>
      <w:r>
        <w:t>desist</w:t>
      </w:r>
      <w:proofErr w:type="gramEnd"/>
      <w:r>
        <w:t xml:space="preserve"> from sending any further commercial emails from ANY email address or domain. The letter noted that continued violations after the initial demand letter demonstrated bad faith and could subject Robinson to additional penalties.</w:t>
      </w:r>
    </w:p>
    <w:p w14:paraId="23764348" w14:textId="77777777" w:rsidR="00440FFC" w:rsidRDefault="00FD42C7">
      <w:pPr>
        <w:pStyle w:val="SubT"/>
      </w:pPr>
      <w:r>
        <w:t>Pattern of Deceptive Practices and Legal Violations</w:t>
      </w:r>
    </w:p>
    <w:p w14:paraId="0AFFE485" w14:textId="77777777" w:rsidR="00440FFC" w:rsidRDefault="00FD42C7">
      <w:pPr>
        <w:pStyle w:val="ComplaintParagraphs2"/>
      </w:pPr>
      <w:r>
        <w:t>None of the ten emails sent by Robinson to Rothrock between April 8, 2025, and May 31, 2025, contained a clear mechanism for Rothrock to opt out of future communications, as required by law. Despite Rothrock’s explicit declinations on April 9, 2025, and May 12, 2025, and despite receiving formal legal demands on May 15, 2025, Robinson continued to send unsolicited commercial emails to Rothrock.</w:t>
      </w:r>
    </w:p>
    <w:p w14:paraId="15EE811C" w14:textId="77777777" w:rsidR="00440FFC" w:rsidRDefault="00FD42C7">
      <w:pPr>
        <w:pStyle w:val="ComplaintParagraphs2"/>
      </w:pPr>
      <w:r>
        <w:t>Robinson’s use of five different domain names (taylorr@authenticthestorysuccess.co, taylor@virtuemylifestoryrevive.co, taylor@goldenmystoryempowerment.co, taylor@tellmystoryboundless.co, and taylor@reveredmystorytale.co) while representing the same company (Chronicle) constitutes misrepresented header information under California Business &amp; Professions Code § 17529.5(a)(2).</w:t>
      </w:r>
    </w:p>
    <w:p w14:paraId="79DBCAE3" w14:textId="77777777" w:rsidR="00440FFC" w:rsidRDefault="00FD42C7">
      <w:pPr>
        <w:pStyle w:val="ComplaintParagraphs2"/>
      </w:pPr>
      <w:r>
        <w:t>Robinson’s use of misleading subject lines like “</w:t>
      </w:r>
      <w:proofErr w:type="spellStart"/>
      <w:r>
        <w:t>Fw</w:t>
      </w:r>
      <w:proofErr w:type="spellEnd"/>
      <w:r>
        <w:t xml:space="preserve">: Arthur Rothrock,” “Re: </w:t>
      </w:r>
      <w:proofErr w:type="spellStart"/>
      <w:r>
        <w:t>Fw</w:t>
      </w:r>
      <w:proofErr w:type="spellEnd"/>
      <w:r>
        <w:t>: Arthur Rothrock,” and “</w:t>
      </w:r>
      <w:proofErr w:type="spellStart"/>
      <w:r>
        <w:t>Fw</w:t>
      </w:r>
      <w:proofErr w:type="spellEnd"/>
      <w:r>
        <w:t xml:space="preserve">: Arthur Rothrock - Book Project” that falsely implied these were forwarded or </w:t>
      </w:r>
      <w:proofErr w:type="gramStart"/>
      <w:r>
        <w:t>replied</w:t>
      </w:r>
      <w:proofErr w:type="gramEnd"/>
      <w:r>
        <w:t xml:space="preserve"> messages when they were </w:t>
      </w:r>
      <w:proofErr w:type="gramStart"/>
      <w:r>
        <w:t>actually initial</w:t>
      </w:r>
      <w:proofErr w:type="gramEnd"/>
      <w:r>
        <w:t xml:space="preserve"> or follow-up solicitations violates California Business &amp; Professions Code § 17529.5(a)(3).</w:t>
      </w:r>
    </w:p>
    <w:p w14:paraId="00035DC1" w14:textId="77777777" w:rsidR="00440FFC" w:rsidRDefault="00FD42C7">
      <w:pPr>
        <w:pStyle w:val="ComplaintParagraphs2"/>
      </w:pPr>
      <w:r>
        <w:t xml:space="preserve">Robinson’s false claim in the April 9, </w:t>
      </w:r>
      <w:proofErr w:type="gramStart"/>
      <w:r>
        <w:t>2025</w:t>
      </w:r>
      <w:proofErr w:type="gramEnd"/>
      <w:r>
        <w:t xml:space="preserve"> email that “Someone actually submitted your information to me via a form on my website” was demonstrably untrue, as evidenced by Rothrock’s response indicating he had no prior knowledge of or interest in Chronicle’s </w:t>
      </w:r>
      <w:proofErr w:type="gramStart"/>
      <w:r>
        <w:t>services, and</w:t>
      </w:r>
      <w:proofErr w:type="gramEnd"/>
      <w:r>
        <w:t xml:space="preserve"> constitutes a misrepresentation in violation of California law.</w:t>
      </w:r>
    </w:p>
    <w:p w14:paraId="1C306F2F" w14:textId="77777777" w:rsidR="00440FFC" w:rsidRDefault="00FD42C7">
      <w:pPr>
        <w:pStyle w:val="ComplaintParagraphs2"/>
      </w:pPr>
      <w:r>
        <w:t>The pattern of Robinson’s communications demonstrates a calculated escalation of deceptive practices, beginning with false claims about form submissions, progressing through multiple explicit rejections by Rothrock, continuing despite formal legal demands, and employing an increasing number of different domain names to evade detection and blocking attempts.</w:t>
      </w:r>
    </w:p>
    <w:p w14:paraId="09262F27" w14:textId="77777777" w:rsidR="00440FFC" w:rsidRDefault="00FD42C7">
      <w:pPr>
        <w:pStyle w:val="ComplaintParagraphs2"/>
      </w:pPr>
      <w:r>
        <w:lastRenderedPageBreak/>
        <w:t>Robinson’s conduct demonstrates willful violation of California’s anti-spam laws, as evidenced by her persistence in sending commercial emails after receiving two explicit declinations from Rothrock and continuing to send emails after receiving formal legal demand letters threatening litigation for statutory violations.</w:t>
      </w:r>
    </w:p>
    <w:p w14:paraId="18EB9AA3" w14:textId="77777777" w:rsidR="00440FFC" w:rsidRDefault="00FD42C7">
      <w:pPr>
        <w:pStyle w:val="Pleading2L1"/>
      </w:pPr>
      <w:r>
        <w:t xml:space="preserve">  CAUSES OF ACTION</w:t>
      </w:r>
    </w:p>
    <w:p w14:paraId="21982889" w14:textId="77777777" w:rsidR="00440FFC" w:rsidRDefault="00FD42C7">
      <w:pPr>
        <w:pStyle w:val="SubT"/>
      </w:pPr>
      <w:r>
        <w:t>FIRST CAUSE OF ACTION</w:t>
      </w:r>
    </w:p>
    <w:p w14:paraId="6557CC46" w14:textId="77777777" w:rsidR="00440FFC" w:rsidRDefault="00FD42C7">
      <w:pPr>
        <w:pStyle w:val="H3"/>
      </w:pPr>
      <w:r>
        <w:t>(Violation of California Business &amp; Professions Code § 17529.5)</w:t>
      </w:r>
    </w:p>
    <w:p w14:paraId="744479F9" w14:textId="77777777" w:rsidR="00440FFC" w:rsidRDefault="00FD42C7">
      <w:pPr>
        <w:pStyle w:val="H3"/>
      </w:pPr>
      <w:r>
        <w:t>Against All Defendants</w:t>
      </w:r>
    </w:p>
    <w:p w14:paraId="02083435" w14:textId="77777777" w:rsidR="00440FFC" w:rsidRDefault="00FD42C7">
      <w:pPr>
        <w:pStyle w:val="ComplaintParagraphs2"/>
      </w:pPr>
      <w:r>
        <w:t xml:space="preserve">Plaintiff realleges and incorporates by reference </w:t>
      </w:r>
      <w:proofErr w:type="gramStart"/>
      <w:r>
        <w:t>each and every</w:t>
      </w:r>
      <w:proofErr w:type="gramEnd"/>
      <w:r>
        <w:t xml:space="preserve"> allegation contained in the preceding paragraphs as if fully set forth herein.</w:t>
      </w:r>
    </w:p>
    <w:p w14:paraId="0FC7745A" w14:textId="77777777" w:rsidR="00440FFC" w:rsidRDefault="00FD42C7">
      <w:pPr>
        <w:pStyle w:val="ComplaintParagraphs2"/>
      </w:pPr>
      <w:r>
        <w:t>California Business &amp; Professions Code § 17529.5 prohibits a person or entity from advertising in a commercial email advertisement either sent from California or sent to a California email address if the email contains or is accompanied by falsified, misrepresented, or forged header information, or contains a subject line that is likely to mislead the recipient about a material fact regarding the contents or subject matter of the message.</w:t>
      </w:r>
    </w:p>
    <w:p w14:paraId="71C762C8" w14:textId="77777777" w:rsidR="00440FFC" w:rsidRDefault="00FD42C7">
      <w:pPr>
        <w:pStyle w:val="ComplaintParagraphs2"/>
      </w:pPr>
      <w:r>
        <w:t>Defendants sent or caused to be sent at least ten unsolicited commercial email advertisements to Plaintiff, a California resident, between April 8, 2025, and May 31, 2025.</w:t>
      </w:r>
    </w:p>
    <w:p w14:paraId="09258B72" w14:textId="77777777" w:rsidR="00440FFC" w:rsidRDefault="00FD42C7">
      <w:pPr>
        <w:pStyle w:val="ComplaintParagraphs2"/>
      </w:pPr>
      <w:r>
        <w:t xml:space="preserve">Defendants violated </w:t>
      </w:r>
      <w:proofErr w:type="gramStart"/>
      <w:r>
        <w:t>California</w:t>
      </w:r>
      <w:proofErr w:type="gramEnd"/>
      <w:r>
        <w:t xml:space="preserve"> Business &amp; Professions Code § 17529.5(a)(2) by sending commercial email advertisements that contained or were accompanied by misrepresented header information. Specifically, Defendants used five different domain names—taylorr@authenticthestorysuccess.co, taylor@virtuemylifestoryrevive.co, taylor@goldenmystoryempowerment.co, taylor@tellmystoryboundless.co, and taylor@reveredmystorytale.co—while representing the same company, Chronicle Associates. This pattern of changing domains while maintaining the same sender identity constitutes misrepresented header information designed to obscure the true source of the emails and evade spam filters.</w:t>
      </w:r>
    </w:p>
    <w:p w14:paraId="00634067" w14:textId="77777777" w:rsidR="00440FFC" w:rsidRDefault="00FD42C7">
      <w:pPr>
        <w:pStyle w:val="ComplaintParagraphs2"/>
      </w:pPr>
      <w:r>
        <w:t xml:space="preserve">Defendants violated California Business &amp; Professions Code § 17529.5(a)(3) by sending commercial email advertisements that contained subject lines likely to mislead the </w:t>
      </w:r>
      <w:r>
        <w:lastRenderedPageBreak/>
        <w:t>recipient about a material fact regarding the contents or subject matter of the message. Specifically, Defendants used subject lines such as “</w:t>
      </w:r>
      <w:proofErr w:type="spellStart"/>
      <w:r>
        <w:t>Fw</w:t>
      </w:r>
      <w:proofErr w:type="spellEnd"/>
      <w:r>
        <w:t xml:space="preserve">: Arthur Rothrock,” “Re: </w:t>
      </w:r>
      <w:proofErr w:type="spellStart"/>
      <w:r>
        <w:t>Fw</w:t>
      </w:r>
      <w:proofErr w:type="spellEnd"/>
      <w:r>
        <w:t>: Arthur Rothrock,” and “</w:t>
      </w:r>
      <w:proofErr w:type="spellStart"/>
      <w:r>
        <w:t>Fw</w:t>
      </w:r>
      <w:proofErr w:type="spellEnd"/>
      <w:r>
        <w:t xml:space="preserve">: Arthur Rothrock - Book Project” to create the false impression that these were forwarded or </w:t>
      </w:r>
      <w:proofErr w:type="gramStart"/>
      <w:r>
        <w:t>replied</w:t>
      </w:r>
      <w:proofErr w:type="gramEnd"/>
      <w:r>
        <w:t xml:space="preserve"> messages when they were </w:t>
      </w:r>
      <w:proofErr w:type="gramStart"/>
      <w:r>
        <w:t>actually initial</w:t>
      </w:r>
      <w:proofErr w:type="gramEnd"/>
      <w:r>
        <w:t xml:space="preserve"> or follow-up solicitations.</w:t>
      </w:r>
    </w:p>
    <w:p w14:paraId="7AAA546E" w14:textId="77777777" w:rsidR="00440FFC" w:rsidRDefault="00FD42C7">
      <w:pPr>
        <w:pStyle w:val="ComplaintParagraphs2"/>
      </w:pPr>
      <w:r>
        <w:t xml:space="preserve">Defendants further violated California law by falsely claiming in their April 9, </w:t>
      </w:r>
      <w:proofErr w:type="gramStart"/>
      <w:r>
        <w:t>2025</w:t>
      </w:r>
      <w:proofErr w:type="gramEnd"/>
      <w:r>
        <w:t xml:space="preserve"> email that “Someone actually submitted your information to me via a form on my website,” when no such submission had been made by Plaintiff or anyone authorized by him, as evidenced by Plaintiff’s response indicating he had no prior knowledge of or interest in Defendants’ services.</w:t>
      </w:r>
    </w:p>
    <w:p w14:paraId="7375F5D2" w14:textId="77777777" w:rsidR="00440FFC" w:rsidRDefault="00FD42C7">
      <w:pPr>
        <w:pStyle w:val="ComplaintParagraphs2"/>
      </w:pPr>
      <w:r>
        <w:t>Defendants continued to send commercial email advertisements to Plaintiff after he explicitly declined their services on two separate occasions (April 9 and May 12, 2025), and most egregiously, after receiving formal cease and desist demand letters on May 15 and May 31, 2025, demonstrating a willful and knowing violation of California’s anti-spam laws.</w:t>
      </w:r>
    </w:p>
    <w:p w14:paraId="0F647D3E" w14:textId="77777777" w:rsidR="00440FFC" w:rsidRDefault="00FD42C7">
      <w:pPr>
        <w:pStyle w:val="ComplaintParagraphs2"/>
      </w:pPr>
      <w:r>
        <w:t>None of the emails sent by Defendants contained a clear mechanism for Plaintiff to opt out of future communications, as required by law.</w:t>
      </w:r>
    </w:p>
    <w:p w14:paraId="1D25620E" w14:textId="77777777" w:rsidR="00440FFC" w:rsidRDefault="00FD42C7">
      <w:pPr>
        <w:pStyle w:val="ComplaintParagraphs2"/>
      </w:pPr>
      <w:r>
        <w:t>Plaintiff did not provide direct consent to receive commercial email advertisements from Defendants and had no preexisting or current business relationship with Defendants.</w:t>
      </w:r>
    </w:p>
    <w:p w14:paraId="3E2F8535" w14:textId="77777777" w:rsidR="00440FFC" w:rsidRDefault="00FD42C7">
      <w:pPr>
        <w:pStyle w:val="ComplaintParagraphs2"/>
      </w:pPr>
      <w:r>
        <w:t xml:space="preserve">Defendants’ violations were particularly egregious given their continuation of </w:t>
      </w:r>
      <w:proofErr w:type="gramStart"/>
      <w:r>
        <w:t>the unlawful</w:t>
      </w:r>
      <w:proofErr w:type="gramEnd"/>
      <w:r>
        <w:t xml:space="preserve"> conduct after receiving formal legal demands, demonstrating bad faith and willful disregard for California law and Plaintiff’s rights.</w:t>
      </w:r>
    </w:p>
    <w:p w14:paraId="2BB39138" w14:textId="0270BA5F" w:rsidR="00440FFC" w:rsidRDefault="00FD42C7" w:rsidP="00183B46">
      <w:pPr>
        <w:pStyle w:val="ComplaintParagraphs2"/>
      </w:pPr>
      <w:r>
        <w:t>As a result of Defendants’ violations of California Business &amp; Professions Code § 17529.5, Plaintiff is entitled to recover liquidated damages of $1,000 for each unsolicited commercial email advertisement, for a total of $10,000, as well as attorneys’ fees and costs, pursuant to California Business &amp; Professions Code § 17529.5(b)(1)(B)(ii).</w:t>
      </w:r>
    </w:p>
    <w:p w14:paraId="22D6DF59" w14:textId="77777777" w:rsidR="00440FFC" w:rsidRDefault="00FD42C7">
      <w:pPr>
        <w:pStyle w:val="SubT"/>
      </w:pPr>
      <w:r>
        <w:lastRenderedPageBreak/>
        <w:t>SECOND CAUSE OF ACTION</w:t>
      </w:r>
    </w:p>
    <w:p w14:paraId="2843102E" w14:textId="77777777" w:rsidR="00440FFC" w:rsidRDefault="00FD42C7">
      <w:pPr>
        <w:pStyle w:val="H3"/>
      </w:pPr>
      <w:r>
        <w:t>(Violation of California Business &amp; Professions Code § 17200 et seq. - Unfair Competition Law)</w:t>
      </w:r>
    </w:p>
    <w:p w14:paraId="2FD08D0D" w14:textId="77777777" w:rsidR="00440FFC" w:rsidRDefault="00FD42C7">
      <w:pPr>
        <w:pStyle w:val="H3"/>
      </w:pPr>
      <w:r>
        <w:t>Against All Defendants</w:t>
      </w:r>
    </w:p>
    <w:p w14:paraId="6EC00B7A" w14:textId="77777777" w:rsidR="00440FFC" w:rsidRDefault="00FD42C7">
      <w:pPr>
        <w:pStyle w:val="ComplaintParagraphs2"/>
      </w:pPr>
      <w:r>
        <w:t xml:space="preserve">Plaintiff realleges and incorporates by reference </w:t>
      </w:r>
      <w:proofErr w:type="gramStart"/>
      <w:r>
        <w:t>each and every</w:t>
      </w:r>
      <w:proofErr w:type="gramEnd"/>
      <w:r>
        <w:t xml:space="preserve"> allegation contained in the preceding paragraphs as if fully set forth herein.</w:t>
      </w:r>
    </w:p>
    <w:p w14:paraId="58854CC4" w14:textId="77777777" w:rsidR="00440FFC" w:rsidRDefault="00FD42C7">
      <w:pPr>
        <w:pStyle w:val="ComplaintParagraphs2"/>
      </w:pPr>
      <w:r>
        <w:t>California Business &amp; Professions Code § 17200 et seq., known as the Unfair Competition Law (“UCL”), prohibits any unlawful, unfair, or fraudulent business act or practice.</w:t>
      </w:r>
    </w:p>
    <w:p w14:paraId="0CDEE861" w14:textId="77777777" w:rsidR="00440FFC" w:rsidRDefault="00FD42C7">
      <w:pPr>
        <w:pStyle w:val="ComplaintParagraphs2"/>
      </w:pPr>
      <w:r>
        <w:t>Defendants’ business practices, as alleged herein, violate the “unlawful” prong of the UCL because they violate California Business &amp; Professions Code § 17529.5, which prohibits the transmission of unsolicited commercial emails containing falsified, misrepresented, or forged header information and/or deceptive subject lines.</w:t>
      </w:r>
    </w:p>
    <w:p w14:paraId="5E85774D" w14:textId="77777777" w:rsidR="00440FFC" w:rsidRDefault="00FD42C7">
      <w:pPr>
        <w:pStyle w:val="ComplaintParagraphs2"/>
      </w:pPr>
      <w:r>
        <w:t xml:space="preserve">Defendants’ business practices also violate the “unfair” prong of the UCL because they are immoral, unethical, oppressive, unscrupulous, and substantially injurious to email recipients. The utility of </w:t>
      </w:r>
      <w:proofErr w:type="gramStart"/>
      <w:r>
        <w:t>Defendants</w:t>
      </w:r>
      <w:proofErr w:type="gramEnd"/>
      <w:r>
        <w:t>’ conduct is significantly outweighed by the gravity of the harm imposed on Plaintiff and other email recipients.</w:t>
      </w:r>
    </w:p>
    <w:p w14:paraId="413EA94D" w14:textId="77777777" w:rsidR="00440FFC" w:rsidRDefault="00FD42C7">
      <w:pPr>
        <w:pStyle w:val="ComplaintParagraphs2"/>
      </w:pPr>
      <w:r>
        <w:t xml:space="preserve">Defendants’ business practices further violate the “fraudulent” prong of the UCL because they are likely to deceive members of the public. Specifically, Defendants’ use of multiple domain names for the same business entity, misleading subject lines that falsely suggest forwarded or </w:t>
      </w:r>
      <w:proofErr w:type="gramStart"/>
      <w:r>
        <w:t>replied</w:t>
      </w:r>
      <w:proofErr w:type="gramEnd"/>
      <w:r>
        <w:t xml:space="preserve"> messages, and false claims about third-party submissions are all likely to deceive reasonable consumers.</w:t>
      </w:r>
    </w:p>
    <w:p w14:paraId="1BF1D122" w14:textId="77777777" w:rsidR="00440FFC" w:rsidRDefault="00FD42C7">
      <w:pPr>
        <w:pStyle w:val="ComplaintParagraphs2"/>
      </w:pPr>
      <w:r>
        <w:t xml:space="preserve">Defendants’ unlawful, unfair, and fraudulent business practices include, but are not limited to: (a) sending unsolicited commercial emails from five different domain names while representing the same company; (b) using misleading subject lines that falsely suggest the emails are forwarded or replied messages; (c) falsely claiming that someone submitted Plaintiff’s information through a form on Defendants’ website; (d) continuing to send unsolicited commercial emails after Plaintiff explicitly declined Defendants’ services on two separate occasions; (e) flagrantly continuing to send commercial emails after receiving formal legal </w:t>
      </w:r>
      <w:r>
        <w:lastRenderedPageBreak/>
        <w:t>demands to cease and desist; and (f) failing to provide a clear mechanism for recipients to opt out of future communications.</w:t>
      </w:r>
    </w:p>
    <w:p w14:paraId="26F0B6E2" w14:textId="77777777" w:rsidR="00440FFC" w:rsidRDefault="00FD42C7">
      <w:pPr>
        <w:pStyle w:val="ComplaintParagraphs2"/>
      </w:pPr>
      <w:r>
        <w:t>Defendants’ conduct constitutes a pattern and practice of sending unsolicited commercial emails in violation of California law. This pattern demonstrates that Defendants’ violations were willful and intentional, rather than accidental or isolated incidents, particularly given their persistence after receiving formal legal demands.</w:t>
      </w:r>
    </w:p>
    <w:p w14:paraId="7BA4B20C" w14:textId="77777777" w:rsidR="00440FFC" w:rsidRDefault="00FD42C7">
      <w:pPr>
        <w:pStyle w:val="ComplaintParagraphs2"/>
      </w:pPr>
      <w:r>
        <w:t>Defendants’ escalating use of different domain names from three to five different addresses, combined with their continued solicitations after explicit rejections and formal legal demands, demonstrates a calculated effort to evade spam filters, circumvent blocking attempts, and ignore legal obligations.</w:t>
      </w:r>
    </w:p>
    <w:p w14:paraId="784F6E2B" w14:textId="77777777" w:rsidR="00440FFC" w:rsidRDefault="00FD42C7">
      <w:pPr>
        <w:pStyle w:val="ComplaintParagraphs2"/>
      </w:pPr>
      <w:r>
        <w:t>As a direct and proximate result of Defendants’ unlawful, unfair, and fraudulent business practices, Plaintiff has suffered injury in fact and lost money or property, including but not limited to time spent reviewing, identifying, and deleting Defendants’ unsolicited commercial emails, time spent responding to such emails, time spent researching legal remedies, time spent preparing and sending formal demand letters, and costs associated with taking legal action to stop future emails.</w:t>
      </w:r>
    </w:p>
    <w:p w14:paraId="1A42528C" w14:textId="77777777" w:rsidR="00440FFC" w:rsidRDefault="00FD42C7">
      <w:pPr>
        <w:pStyle w:val="ComplaintParagraphs2"/>
      </w:pPr>
      <w:r>
        <w:t>Pursuant to California Business &amp; Professions Code § 17203, Plaintiff seeks an order enjoining Defendants from continuing to engage in the unlawful, unfair, and fraudulent business practices described above, and such other equitable relief as the Court deems just and proper.</w:t>
      </w:r>
    </w:p>
    <w:p w14:paraId="39F13F77" w14:textId="77777777" w:rsidR="00440FFC" w:rsidRDefault="00FD42C7">
      <w:pPr>
        <w:pStyle w:val="SubT"/>
      </w:pPr>
      <w:r>
        <w:t>THIRD CAUSE OF ACTION</w:t>
      </w:r>
    </w:p>
    <w:p w14:paraId="771C8B2C" w14:textId="77777777" w:rsidR="00440FFC" w:rsidRDefault="00FD42C7">
      <w:pPr>
        <w:pStyle w:val="H3"/>
      </w:pPr>
      <w:r>
        <w:t>(False Advertising in Violation of California Business &amp; Professions Code § 17500 et seq.)</w:t>
      </w:r>
    </w:p>
    <w:p w14:paraId="1D141A1D" w14:textId="77777777" w:rsidR="00440FFC" w:rsidRDefault="00FD42C7">
      <w:pPr>
        <w:pStyle w:val="H3"/>
      </w:pPr>
      <w:r>
        <w:t>Against All Defendants</w:t>
      </w:r>
    </w:p>
    <w:p w14:paraId="273A7938" w14:textId="77777777" w:rsidR="00440FFC" w:rsidRDefault="00FD42C7">
      <w:pPr>
        <w:pStyle w:val="ComplaintParagraphs2"/>
      </w:pPr>
      <w:r>
        <w:t xml:space="preserve">Plaintiff realleges and incorporates by reference </w:t>
      </w:r>
      <w:proofErr w:type="gramStart"/>
      <w:r>
        <w:t>each and every</w:t>
      </w:r>
      <w:proofErr w:type="gramEnd"/>
      <w:r>
        <w:t xml:space="preserve"> allegation contained in the preceding paragraphs as if fully set forth herein.</w:t>
      </w:r>
    </w:p>
    <w:p w14:paraId="0949130B" w14:textId="77777777" w:rsidR="00440FFC" w:rsidRDefault="00FD42C7">
      <w:pPr>
        <w:pStyle w:val="ComplaintParagraphs2"/>
      </w:pPr>
      <w:proofErr w:type="gramStart"/>
      <w:r>
        <w:t>California</w:t>
      </w:r>
      <w:proofErr w:type="gramEnd"/>
      <w:r>
        <w:t xml:space="preserve"> Business &amp; Professions Code § 17500 et seq. prohibits false advertising, which includes making or disseminating any statement concerning property or services that is untrue or misleading, and which is known, or which by the exercise of reasonable </w:t>
      </w:r>
      <w:r>
        <w:lastRenderedPageBreak/>
        <w:t>care should be known, to be untrue or misleading.</w:t>
      </w:r>
    </w:p>
    <w:p w14:paraId="536C3B3A" w14:textId="77777777" w:rsidR="00440FFC" w:rsidRDefault="00FD42C7">
      <w:pPr>
        <w:pStyle w:val="ComplaintParagraphs2"/>
      </w:pPr>
      <w:r>
        <w:t>Defendants violated California Business &amp; Professions Code § 17500 et seq. by making false and misleading statements in their unsolicited commercial emails to Plaintiff, including but not limited to falsely claiming on April 8, 2025, that “We recently received a form submission on our website mentioning you as someone with a noteworthy story worth writing about,” when no such submission had been made by Plaintiff or anyone authorized by him.</w:t>
      </w:r>
    </w:p>
    <w:p w14:paraId="7A28FCAE" w14:textId="77777777" w:rsidR="00440FFC" w:rsidRDefault="00FD42C7">
      <w:pPr>
        <w:pStyle w:val="ComplaintParagraphs2"/>
      </w:pPr>
      <w:r>
        <w:t xml:space="preserve">Defendants further violated the false advertising statute by falsely claiming on April 9, 2025, that “Someone </w:t>
      </w:r>
      <w:proofErr w:type="gramStart"/>
      <w:r>
        <w:t>actually submitted</w:t>
      </w:r>
      <w:proofErr w:type="gramEnd"/>
      <w:r>
        <w:t xml:space="preserve"> your information to me via a form on my website. </w:t>
      </w:r>
      <w:proofErr w:type="gramStart"/>
      <w:r>
        <w:t>Typically</w:t>
      </w:r>
      <w:proofErr w:type="gramEnd"/>
      <w:r>
        <w:t xml:space="preserve"> people submit this form asking me to write their book, but in this case, someone submitted it on your behalf, saying we should reach </w:t>
      </w:r>
      <w:proofErr w:type="gramStart"/>
      <w:r>
        <w:t>out,”</w:t>
      </w:r>
      <w:proofErr w:type="gramEnd"/>
      <w:r>
        <w:t xml:space="preserve"> when no such submission had been made.</w:t>
      </w:r>
    </w:p>
    <w:p w14:paraId="11728C89" w14:textId="77777777" w:rsidR="00440FFC" w:rsidRDefault="00FD42C7">
      <w:pPr>
        <w:pStyle w:val="ComplaintParagraphs2"/>
      </w:pPr>
      <w:r>
        <w:t>Defendants engaged in false advertising by using subject lines such as “</w:t>
      </w:r>
      <w:proofErr w:type="spellStart"/>
      <w:r>
        <w:t>Fw</w:t>
      </w:r>
      <w:proofErr w:type="spellEnd"/>
      <w:r>
        <w:t xml:space="preserve">: Arthur Rothrock,” “Re: </w:t>
      </w:r>
      <w:proofErr w:type="spellStart"/>
      <w:r>
        <w:t>Fw</w:t>
      </w:r>
      <w:proofErr w:type="spellEnd"/>
      <w:r>
        <w:t>: Arthur Rothrock,” and “</w:t>
      </w:r>
      <w:proofErr w:type="spellStart"/>
      <w:r>
        <w:t>Fw</w:t>
      </w:r>
      <w:proofErr w:type="spellEnd"/>
      <w:r>
        <w:t xml:space="preserve">: Arthur Rothrock - Book Project” to falsely imply that these were forwarded or </w:t>
      </w:r>
      <w:proofErr w:type="gramStart"/>
      <w:r>
        <w:t>replied</w:t>
      </w:r>
      <w:proofErr w:type="gramEnd"/>
      <w:r>
        <w:t xml:space="preserve"> messages when they were </w:t>
      </w:r>
      <w:proofErr w:type="gramStart"/>
      <w:r>
        <w:t>actually initial</w:t>
      </w:r>
      <w:proofErr w:type="gramEnd"/>
      <w:r>
        <w:t xml:space="preserve"> or follow-up solicitations designed to deceive recipients about the true nature of the communications.</w:t>
      </w:r>
    </w:p>
    <w:p w14:paraId="728617D8" w14:textId="77777777" w:rsidR="00440FFC" w:rsidRDefault="00FD42C7">
      <w:pPr>
        <w:pStyle w:val="ComplaintParagraphs2"/>
      </w:pPr>
      <w:r>
        <w:t>Defendants made contradictory and misleading statements by claiming on May 15, 2025, “We came across your LinkedIn and were fascinated by what you’ve built at Legion,” when this statement directly contradicted their earlier claims that someone had submitted Plaintiff’s information through their website, demonstrating a pattern of fabricated justifications for their solicitations.</w:t>
      </w:r>
    </w:p>
    <w:p w14:paraId="1D4D9C87" w14:textId="77777777" w:rsidR="00440FFC" w:rsidRDefault="00FD42C7">
      <w:pPr>
        <w:pStyle w:val="ComplaintParagraphs2"/>
      </w:pPr>
      <w:r>
        <w:t xml:space="preserve">Defendants engaged in deceptive advertising by offering a “complimentary sample chapter” and </w:t>
      </w:r>
      <w:proofErr w:type="gramStart"/>
      <w:r>
        <w:t>claiming</w:t>
      </w:r>
      <w:proofErr w:type="gramEnd"/>
      <w:r>
        <w:t xml:space="preserve"> “no strings attached” and “no fee is included as well” when such offers were designed to initiate a commercial relationship for Defendants’ paid book writing and publishing services, which range from local packages to worldwide packages costing thousands of dollars.</w:t>
      </w:r>
    </w:p>
    <w:p w14:paraId="457A9F9D" w14:textId="77777777" w:rsidR="00440FFC" w:rsidRDefault="00FD42C7">
      <w:pPr>
        <w:pStyle w:val="ComplaintParagraphs2"/>
      </w:pPr>
      <w:r>
        <w:t xml:space="preserve">Defendants knew or by the exercise of reasonable care should have known that these statements were false and misleading. The statements were made with the intent to induce Plaintiff to engage Defendants’ paid book writing and publishing services by creating false </w:t>
      </w:r>
      <w:r>
        <w:lastRenderedPageBreak/>
        <w:t>impressions about how Defendants obtained Plaintiff’s contact information and the nature of their initial outreach.</w:t>
      </w:r>
    </w:p>
    <w:p w14:paraId="0C4A2933" w14:textId="77777777" w:rsidR="00440FFC" w:rsidRDefault="00FD42C7">
      <w:pPr>
        <w:pStyle w:val="ComplaintParagraphs2"/>
      </w:pPr>
      <w:r>
        <w:t xml:space="preserve">Defendants’ false and misleading statements were material in that they were likely to deceive a reasonable consumer about the nature of Defendants’ services, the legitimacy of their initial contact, and the </w:t>
      </w:r>
      <w:proofErr w:type="gramStart"/>
      <w:r>
        <w:t>manner in which</w:t>
      </w:r>
      <w:proofErr w:type="gramEnd"/>
      <w:r>
        <w:t xml:space="preserve"> Defendants obtained Plaintiff’s contact information, thereby influencing a consumer’s decision to engage with Defendants’ commercial offerings.</w:t>
      </w:r>
    </w:p>
    <w:p w14:paraId="141B30DE" w14:textId="77777777" w:rsidR="00440FFC" w:rsidRDefault="00FD42C7">
      <w:pPr>
        <w:pStyle w:val="ComplaintParagraphs2"/>
      </w:pPr>
      <w:r>
        <w:t>Defendants’ pattern of false advertising continued even after receiving formal legal demands, demonstrating their willful disregard for truthful business practices and their intent to continue using deceptive means to solicit potential customers for their commercial services.</w:t>
      </w:r>
    </w:p>
    <w:p w14:paraId="722E75FC" w14:textId="77777777" w:rsidR="00440FFC" w:rsidRDefault="00FD42C7">
      <w:pPr>
        <w:pStyle w:val="ComplaintParagraphs2"/>
      </w:pPr>
      <w:r>
        <w:t>The false and misleading nature of Defendants’ statements is further evidenced by their use of multiple domain names to obscure their identity and evade detection, their persistence despite explicit rejections, and their continuation of solicitations after receiving cease and desist demands, all of which demonstrate a systematic approach to deceptive marketing practices.</w:t>
      </w:r>
    </w:p>
    <w:p w14:paraId="7B712D5E" w14:textId="77777777" w:rsidR="00440FFC" w:rsidRDefault="00FD42C7">
      <w:pPr>
        <w:pStyle w:val="ComplaintParagraphs2"/>
      </w:pPr>
      <w:r>
        <w:t>As a direct and proximate result of Defendants’ violations of California Business &amp; Professions Code § 17500 et seq., Plaintiff has suffered injury in fact, including the loss of time and resources spent reviewing, responding to, and addressing Defendants’ unsolicited commercial emails containing false and misleading statements, and seeks injunctive relief prohibiting Defendants from engaging in the deceptive business practices described herein, restitution of any money that may have been acquired by means of the false advertising, and attorneys’ fees and costs as permitted by law.</w:t>
      </w:r>
    </w:p>
    <w:p w14:paraId="3FE673D9" w14:textId="77777777" w:rsidR="00440FFC" w:rsidRDefault="00FD42C7">
      <w:pPr>
        <w:pStyle w:val="SubT"/>
      </w:pPr>
      <w:r>
        <w:t>FOURTH CAUSE OF ACTION</w:t>
      </w:r>
    </w:p>
    <w:p w14:paraId="06F719B0" w14:textId="77777777" w:rsidR="00440FFC" w:rsidRDefault="00FD42C7">
      <w:pPr>
        <w:pStyle w:val="H3"/>
      </w:pPr>
      <w:r>
        <w:t>(Harassment)</w:t>
      </w:r>
    </w:p>
    <w:p w14:paraId="50A11DD9" w14:textId="77777777" w:rsidR="00440FFC" w:rsidRDefault="00FD42C7">
      <w:pPr>
        <w:pStyle w:val="H3"/>
      </w:pPr>
      <w:r>
        <w:t>Against All Defendants</w:t>
      </w:r>
    </w:p>
    <w:p w14:paraId="5002EE6A" w14:textId="77777777" w:rsidR="00440FFC" w:rsidRDefault="00FD42C7">
      <w:pPr>
        <w:pStyle w:val="ComplaintParagraphs2"/>
      </w:pPr>
      <w:r>
        <w:t xml:space="preserve">Plaintiff realleges and incorporates by reference </w:t>
      </w:r>
      <w:proofErr w:type="gramStart"/>
      <w:r>
        <w:t>each and every</w:t>
      </w:r>
      <w:proofErr w:type="gramEnd"/>
      <w:r>
        <w:t xml:space="preserve"> allegation contained in the preceding paragraphs as if fully set forth herein.</w:t>
      </w:r>
    </w:p>
    <w:p w14:paraId="1B813785" w14:textId="77777777" w:rsidR="00440FFC" w:rsidRDefault="00FD42C7">
      <w:pPr>
        <w:pStyle w:val="ComplaintParagraphs2"/>
      </w:pPr>
      <w:r>
        <w:t xml:space="preserve">Defendants engaged in a systematic course of conduct directed at Plaintiff that served no legitimate purpose and was intended to harass, annoy, and alarm Plaintiff through </w:t>
      </w:r>
      <w:r>
        <w:lastRenderedPageBreak/>
        <w:t>persistent unwanted communications.</w:t>
      </w:r>
    </w:p>
    <w:p w14:paraId="473BA915" w14:textId="77777777" w:rsidR="00440FFC" w:rsidRDefault="00FD42C7">
      <w:pPr>
        <w:pStyle w:val="ComplaintParagraphs2"/>
      </w:pPr>
      <w:r>
        <w:t>Between April 8, 2025, and May 31, 2025, Defendants sent at least ten unsolicited commercial emails to Plaintiff despite his explicit rejections and formal legal demands to cease contact.</w:t>
      </w:r>
    </w:p>
    <w:p w14:paraId="56D25435" w14:textId="77777777" w:rsidR="00440FFC" w:rsidRDefault="00FD42C7">
      <w:pPr>
        <w:pStyle w:val="ComplaintParagraphs2"/>
      </w:pPr>
      <w:r>
        <w:t>Defendants’ conduct escalated in severity and persistence over time, beginning with false claims about form submissions, continuing through multiple explicit declinations by Plaintiff, and culminating in flagrant violations of formal cease and desist demands.</w:t>
      </w:r>
    </w:p>
    <w:p w14:paraId="5DF55D54" w14:textId="77777777" w:rsidR="00440FFC" w:rsidRDefault="00FD42C7">
      <w:pPr>
        <w:pStyle w:val="ComplaintParagraphs2"/>
      </w:pPr>
      <w:r>
        <w:t>After Plaintiff explicitly declined Defendants’ services on April 9, 2025, stating “Wasn’t me. Kind of someone to submit my name but if this is a paid service, I’ll pass,” Defendants persisted in their unwanted contact campaign.</w:t>
      </w:r>
    </w:p>
    <w:p w14:paraId="290A44D2" w14:textId="77777777" w:rsidR="00440FFC" w:rsidRDefault="00FD42C7">
      <w:pPr>
        <w:pStyle w:val="ComplaintParagraphs2"/>
      </w:pPr>
      <w:r>
        <w:t>When Plaintiff again explicitly declined Defendants’ services on May 12, 2025, stating “I’ll pass. Thanks,” Defendants continued their harassment by sending additional commercial solicitations.</w:t>
      </w:r>
    </w:p>
    <w:p w14:paraId="09FEF5F2" w14:textId="77777777" w:rsidR="00440FFC" w:rsidRDefault="00FD42C7">
      <w:pPr>
        <w:pStyle w:val="ComplaintParagraphs2"/>
      </w:pPr>
      <w:r>
        <w:t>Most egregiously, after receiving a formal cease and desist demand letter on May 15, 2025, which explicitly threatened legal action for continued contact, Defendants willfully and deliberately sent three additional harassing emails on May 16, May 22, and May 31, 2025.</w:t>
      </w:r>
    </w:p>
    <w:p w14:paraId="152E0D99" w14:textId="77777777" w:rsidR="00440FFC" w:rsidRDefault="00FD42C7">
      <w:pPr>
        <w:pStyle w:val="ComplaintParagraphs2"/>
      </w:pPr>
      <w:r>
        <w:t xml:space="preserve">Defendants employed deceptive tactics designed to circumvent Plaintiff’s attempts to block their communications, including the use of five different domain names for the same business entity and misleading subject lines that falsely suggested the emails were forwarded or </w:t>
      </w:r>
      <w:proofErr w:type="gramStart"/>
      <w:r>
        <w:t>replied</w:t>
      </w:r>
      <w:proofErr w:type="gramEnd"/>
      <w:r>
        <w:t xml:space="preserve"> messages.</w:t>
      </w:r>
    </w:p>
    <w:p w14:paraId="22CC6167" w14:textId="77777777" w:rsidR="00440FFC" w:rsidRDefault="00FD42C7">
      <w:pPr>
        <w:pStyle w:val="ComplaintParagraphs2"/>
      </w:pPr>
      <w:r>
        <w:t>Defendants’ pattern of conduct demonstrates a deliberate intent to harass and annoy Plaintiff, as evidenced by their persistence in contacting him despite clear indications that their communications were unwanted, unwelcome, and legally prohibited.</w:t>
      </w:r>
    </w:p>
    <w:p w14:paraId="15C17673" w14:textId="77777777" w:rsidR="00440FFC" w:rsidRDefault="00FD42C7">
      <w:pPr>
        <w:pStyle w:val="ComplaintParagraphs2"/>
      </w:pPr>
      <w:r>
        <w:t>The frequency, persistence, and escalating nature of Defendants’ unwanted communications, particularly after receiving formal legal demands, would cause a reasonable person in Plaintiff’s position to suffer substantial emotional distress.</w:t>
      </w:r>
    </w:p>
    <w:p w14:paraId="39E9DEF0" w14:textId="77777777" w:rsidR="00440FFC" w:rsidRDefault="00FD42C7">
      <w:pPr>
        <w:pStyle w:val="ComplaintParagraphs2"/>
      </w:pPr>
      <w:r>
        <w:t xml:space="preserve">Defendants’ conduct served no legitimate business purpose after Plaintiff’s initial </w:t>
      </w:r>
      <w:proofErr w:type="gramStart"/>
      <w:r>
        <w:t>declination</w:t>
      </w:r>
      <w:proofErr w:type="gramEnd"/>
      <w:r>
        <w:t xml:space="preserve"> and formal legal demands, and was undertaken with the intent to harass, annoy, and </w:t>
      </w:r>
      <w:r>
        <w:lastRenderedPageBreak/>
        <w:t>coerce Plaintiff into engaging with their commercial services.</w:t>
      </w:r>
    </w:p>
    <w:p w14:paraId="5C1A69C3" w14:textId="77777777" w:rsidR="00440FFC" w:rsidRDefault="00FD42C7">
      <w:pPr>
        <w:pStyle w:val="ComplaintParagraphs2"/>
      </w:pPr>
      <w:proofErr w:type="gramStart"/>
      <w:r>
        <w:t>Defendants</w:t>
      </w:r>
      <w:proofErr w:type="gramEnd"/>
      <w:r>
        <w:t>’ harassment campaign required Plaintiff to expend time and resources responding to unwanted communications, sending formal legal demands, and taking protective measures to attempt to stop the unwanted contact.</w:t>
      </w:r>
    </w:p>
    <w:p w14:paraId="7C58501A" w14:textId="77777777" w:rsidR="00440FFC" w:rsidRDefault="00FD42C7">
      <w:pPr>
        <w:pStyle w:val="ComplaintParagraphs2"/>
      </w:pPr>
      <w:r>
        <w:t>As a direct and proximate result of Defendants’ harassing conduct, Plaintiff has suffered damages including emotional distress, loss of time and productivity, and the costs associated with attempting to stop Defendants’ unwanted communications, in an amount to be proven at trial.</w:t>
      </w:r>
    </w:p>
    <w:p w14:paraId="6305F5B9" w14:textId="77777777" w:rsidR="00440FFC" w:rsidRDefault="00FD42C7">
      <w:pPr>
        <w:pStyle w:val="Pleading2L1"/>
      </w:pPr>
      <w:r>
        <w:t xml:space="preserve">  PRAYER FOR RELIEF</w:t>
      </w:r>
    </w:p>
    <w:p w14:paraId="76B092D8" w14:textId="77777777" w:rsidR="00440FFC" w:rsidRDefault="00FD42C7">
      <w:pPr>
        <w:pStyle w:val="BodyText"/>
      </w:pPr>
      <w:r>
        <w:t>WHEREFORE, Plaintiff Arthur Rothrock prays for a judgment against Defendants, and each of them, as follows:</w:t>
      </w:r>
    </w:p>
    <w:p w14:paraId="6EFE6419" w14:textId="77777777" w:rsidR="00440FFC" w:rsidRDefault="00FD42C7">
      <w:pPr>
        <w:pStyle w:val="TabbedL1"/>
      </w:pPr>
      <w:r>
        <w:t xml:space="preserve">For statutory damages in the amount of $1,000 for each unsolicited commercial email advertisement sent in violation of California Business &amp; Professions Code § 17529.5, for a total of </w:t>
      </w:r>
      <w:proofErr w:type="gramStart"/>
      <w:r>
        <w:t>$10,000;</w:t>
      </w:r>
      <w:proofErr w:type="gramEnd"/>
    </w:p>
    <w:p w14:paraId="30530832" w14:textId="77777777" w:rsidR="00440FFC" w:rsidRDefault="00FD42C7">
      <w:pPr>
        <w:pStyle w:val="TabbedL1"/>
      </w:pPr>
      <w:r>
        <w:t xml:space="preserve">For an order enjoining Defendants from sending further unsolicited commercial emails to Plaintiff in violation of California </w:t>
      </w:r>
      <w:proofErr w:type="gramStart"/>
      <w:r>
        <w:t>law;</w:t>
      </w:r>
      <w:proofErr w:type="gramEnd"/>
    </w:p>
    <w:p w14:paraId="7C6E3C67" w14:textId="77777777" w:rsidR="00440FFC" w:rsidRDefault="00FD42C7">
      <w:pPr>
        <w:pStyle w:val="TabbedL1"/>
      </w:pPr>
      <w:r>
        <w:t xml:space="preserve">For an order enjoining Defendants from engaging in unlawful, unfair, and fraudulent business practices in violation of California Business &amp; Professions Code § 17200 et </w:t>
      </w:r>
      <w:proofErr w:type="gramStart"/>
      <w:r>
        <w:t>seq.;</w:t>
      </w:r>
      <w:proofErr w:type="gramEnd"/>
    </w:p>
    <w:p w14:paraId="2C103E3F" w14:textId="77777777" w:rsidR="00440FFC" w:rsidRDefault="00FD42C7">
      <w:pPr>
        <w:pStyle w:val="TabbedL1"/>
      </w:pPr>
      <w:r>
        <w:t xml:space="preserve">For an order enjoining Defendants from engaging in false advertising in violation of California Business &amp; Professions Code § 17500 et </w:t>
      </w:r>
      <w:proofErr w:type="gramStart"/>
      <w:r>
        <w:t>seq.;</w:t>
      </w:r>
      <w:proofErr w:type="gramEnd"/>
    </w:p>
    <w:p w14:paraId="0630B010" w14:textId="77777777" w:rsidR="00440FFC" w:rsidRDefault="00FD42C7">
      <w:pPr>
        <w:pStyle w:val="TabbedL1"/>
      </w:pPr>
      <w:r>
        <w:t xml:space="preserve">For an order enjoining Defendants from harassing Plaintiff through persistent unwanted </w:t>
      </w:r>
      <w:proofErr w:type="gramStart"/>
      <w:r>
        <w:t>communications;</w:t>
      </w:r>
      <w:proofErr w:type="gramEnd"/>
    </w:p>
    <w:p w14:paraId="14DEF9A2" w14:textId="77777777" w:rsidR="00440FFC" w:rsidRDefault="00FD42C7">
      <w:pPr>
        <w:pStyle w:val="TabbedL1"/>
      </w:pPr>
      <w:r>
        <w:t xml:space="preserve">For compensatory damages for harassment according to proof at </w:t>
      </w:r>
      <w:proofErr w:type="gramStart"/>
      <w:r>
        <w:t>trial;</w:t>
      </w:r>
      <w:proofErr w:type="gramEnd"/>
    </w:p>
    <w:p w14:paraId="491B6895" w14:textId="77777777" w:rsidR="00440FFC" w:rsidRDefault="00FD42C7">
      <w:pPr>
        <w:pStyle w:val="TabbedL1"/>
      </w:pPr>
      <w:r>
        <w:t xml:space="preserve">For compensatory damages for emotional distress according to proof at </w:t>
      </w:r>
      <w:proofErr w:type="gramStart"/>
      <w:r>
        <w:t>trial;</w:t>
      </w:r>
      <w:proofErr w:type="gramEnd"/>
    </w:p>
    <w:p w14:paraId="3B8806D4" w14:textId="77777777" w:rsidR="00440FFC" w:rsidRDefault="00FD42C7">
      <w:pPr>
        <w:pStyle w:val="TabbedL1"/>
      </w:pPr>
      <w:r>
        <w:t xml:space="preserve">For punitive damages in an amount to be determined by the Court according to </w:t>
      </w:r>
      <w:proofErr w:type="gramStart"/>
      <w:r>
        <w:t>proof;</w:t>
      </w:r>
      <w:proofErr w:type="gramEnd"/>
    </w:p>
    <w:p w14:paraId="6C7ABFAA" w14:textId="77777777" w:rsidR="00440FFC" w:rsidRDefault="00FD42C7">
      <w:pPr>
        <w:pStyle w:val="TabbedL1"/>
      </w:pPr>
      <w:r>
        <w:lastRenderedPageBreak/>
        <w:t xml:space="preserve">For restitution of any money that may have been acquired by means of the false </w:t>
      </w:r>
      <w:proofErr w:type="gramStart"/>
      <w:r>
        <w:t>advertising;</w:t>
      </w:r>
      <w:proofErr w:type="gramEnd"/>
    </w:p>
    <w:p w14:paraId="3C17D5FE" w14:textId="77777777" w:rsidR="00440FFC" w:rsidRDefault="00FD42C7">
      <w:pPr>
        <w:pStyle w:val="TabbedL1"/>
      </w:pPr>
      <w:r>
        <w:t xml:space="preserve">For an award of </w:t>
      </w:r>
      <w:proofErr w:type="gramStart"/>
      <w:r>
        <w:t>costs;</w:t>
      </w:r>
      <w:proofErr w:type="gramEnd"/>
    </w:p>
    <w:p w14:paraId="79794737" w14:textId="77777777" w:rsidR="00440FFC" w:rsidRDefault="00FD42C7">
      <w:pPr>
        <w:pStyle w:val="TabbedL1"/>
      </w:pPr>
      <w:r>
        <w:t xml:space="preserve">For an award of reasonable attorneys’ fees as permitted by California Business &amp; Professions Code § 17529.5(b)(1)(C), § 17535, and other applicable </w:t>
      </w:r>
      <w:proofErr w:type="gramStart"/>
      <w:r>
        <w:t>law;</w:t>
      </w:r>
      <w:proofErr w:type="gramEnd"/>
    </w:p>
    <w:p w14:paraId="3CADEFEF" w14:textId="77777777" w:rsidR="00440FFC" w:rsidRDefault="00FD42C7">
      <w:pPr>
        <w:pStyle w:val="TabbedL1"/>
      </w:pPr>
      <w:r>
        <w:t xml:space="preserve">For an award of prejudgment interest on the said sum for the maximum amount allowed by law per annum from April 8, </w:t>
      </w:r>
      <w:proofErr w:type="gramStart"/>
      <w:r>
        <w:t>2025</w:t>
      </w:r>
      <w:proofErr w:type="gramEnd"/>
      <w:r>
        <w:t xml:space="preserve"> to the date of judgment </w:t>
      </w:r>
      <w:proofErr w:type="gramStart"/>
      <w:r>
        <w:t>herein;</w:t>
      </w:r>
      <w:proofErr w:type="gramEnd"/>
    </w:p>
    <w:p w14:paraId="77DA6D7A" w14:textId="77777777" w:rsidR="00440FFC" w:rsidRDefault="00FD42C7">
      <w:pPr>
        <w:pStyle w:val="TabbedL1"/>
      </w:pPr>
      <w:r>
        <w:t>For an award of post-judgment interest for the maximum amount allowed by law; and</w:t>
      </w:r>
    </w:p>
    <w:p w14:paraId="11A6D05E" w14:textId="77777777" w:rsidR="00440FFC" w:rsidRDefault="00FD42C7">
      <w:pPr>
        <w:pStyle w:val="TabbedL1"/>
      </w:pPr>
      <w:r>
        <w:t xml:space="preserve">For </w:t>
      </w:r>
      <w:proofErr w:type="gramStart"/>
      <w:r>
        <w:t>any and all</w:t>
      </w:r>
      <w:proofErr w:type="gramEnd"/>
      <w:r>
        <w:t xml:space="preserve"> other relief the Court deems just and proper.</w:t>
      </w:r>
    </w:p>
    <w:p w14:paraId="4794611E" w14:textId="77777777" w:rsidR="00440FFC" w:rsidRDefault="00FD42C7">
      <w:pPr>
        <w:pStyle w:val="H3"/>
      </w:pPr>
      <w:r>
        <w:t>REQUEST FOR JURY TRIAL</w:t>
      </w:r>
    </w:p>
    <w:p w14:paraId="225E93DE" w14:textId="77777777" w:rsidR="00440FFC" w:rsidRDefault="00FD42C7">
      <w:pPr>
        <w:pStyle w:val="BodyText"/>
      </w:pPr>
      <w:r>
        <w:t>Plaintiff Arthur Rothrock hereby demands a trial by jury on all issues so triable.</w:t>
      </w:r>
    </w:p>
    <w:p w14:paraId="215B6891" w14:textId="77777777" w:rsidR="00D40D10" w:rsidRDefault="00D40D10" w:rsidP="00D40D10"/>
    <w:tbl>
      <w:tblPr>
        <w:tblW w:w="9576" w:type="dxa"/>
        <w:tblLayout w:type="fixed"/>
        <w:tblLook w:val="0000" w:firstRow="0" w:lastRow="0" w:firstColumn="0" w:lastColumn="0" w:noHBand="0" w:noVBand="0"/>
      </w:tblPr>
      <w:tblGrid>
        <w:gridCol w:w="4788"/>
        <w:gridCol w:w="4788"/>
      </w:tblGrid>
      <w:tr w:rsidR="00D40D10" w14:paraId="522A9D85" w14:textId="77777777" w:rsidTr="003C18AB">
        <w:trPr>
          <w:cantSplit/>
        </w:trPr>
        <w:tc>
          <w:tcPr>
            <w:tcW w:w="4788" w:type="dxa"/>
          </w:tcPr>
          <w:p w14:paraId="4AC75000" w14:textId="78A0B4BD" w:rsidR="00D40D10" w:rsidRDefault="00D40D10" w:rsidP="003C18AB">
            <w:pPr>
              <w:pStyle w:val="PleadingSignature"/>
            </w:pPr>
            <w:r>
              <w:t xml:space="preserve">Dated: </w:t>
            </w:r>
            <w:r w:rsidR="001A7C9D">
              <w:fldChar w:fldCharType="begin"/>
            </w:r>
            <w:r w:rsidR="001A7C9D">
              <w:instrText xml:space="preserve"> DATE \@ "MMMM d, yyyy" </w:instrText>
            </w:r>
            <w:r w:rsidR="001A7C9D">
              <w:fldChar w:fldCharType="separate"/>
            </w:r>
            <w:r w:rsidR="001A7C9D">
              <w:rPr>
                <w:noProof/>
              </w:rPr>
              <w:t>July 1, 2025</w:t>
            </w:r>
            <w:r w:rsidR="001A7C9D">
              <w:fldChar w:fldCharType="end"/>
            </w:r>
          </w:p>
          <w:p w14:paraId="5B54FB39" w14:textId="77777777" w:rsidR="00D40D10" w:rsidRDefault="00D40D10" w:rsidP="003C18AB">
            <w:pPr>
              <w:pStyle w:val="PleadingSignature"/>
            </w:pPr>
          </w:p>
        </w:tc>
        <w:tc>
          <w:tcPr>
            <w:tcW w:w="4788" w:type="dxa"/>
          </w:tcPr>
          <w:p w14:paraId="663690C6" w14:textId="77777777" w:rsidR="00D40D10" w:rsidRPr="00061B48" w:rsidRDefault="00D40D10" w:rsidP="003C18AB">
            <w:pPr>
              <w:pStyle w:val="PleadingSignature"/>
              <w:rPr>
                <w:b/>
                <w:bCs/>
                <w:caps/>
              </w:rPr>
            </w:pPr>
            <w:r>
              <w:rPr>
                <w:b/>
                <w:bCs/>
                <w:caps/>
              </w:rPr>
              <w:t>ROTHROCK LEGAL</w:t>
            </w:r>
          </w:p>
          <w:p w14:paraId="565CD851" w14:textId="77777777" w:rsidR="00D40D10" w:rsidRDefault="00D40D10" w:rsidP="003C18AB">
            <w:pPr>
              <w:pStyle w:val="PleadingSignature"/>
            </w:pPr>
          </w:p>
          <w:p w14:paraId="42E373D7" w14:textId="77777777" w:rsidR="00D40D10" w:rsidRDefault="00D40D10" w:rsidP="003C18AB">
            <w:pPr>
              <w:pStyle w:val="PleadingSignature"/>
            </w:pPr>
          </w:p>
          <w:p w14:paraId="2ADFE5D5" w14:textId="77777777" w:rsidR="00D40D10" w:rsidRDefault="00D40D10" w:rsidP="003C18AB">
            <w:pPr>
              <w:pStyle w:val="PleadingSignature"/>
            </w:pPr>
            <w:proofErr w:type="gramStart"/>
            <w:r>
              <w:t>By:</w:t>
            </w:r>
            <w:proofErr w:type="gramEnd"/>
          </w:p>
          <w:p w14:paraId="6A80F757" w14:textId="77777777" w:rsidR="00D40D10" w:rsidRPr="00AD6F87" w:rsidRDefault="00D40D10" w:rsidP="003C18AB">
            <w:pPr>
              <w:pStyle w:val="PleadingSignatureFooter"/>
            </w:pPr>
            <w:r>
              <w:t>Arthur Rothrock</w:t>
            </w:r>
          </w:p>
          <w:p w14:paraId="709DB213" w14:textId="77777777" w:rsidR="00D40D10" w:rsidRPr="00BA1BA1" w:rsidRDefault="000F3D6B" w:rsidP="003C18AB">
            <w:pPr>
              <w:pStyle w:val="PleadingSignatureFooterIndent"/>
            </w:pPr>
            <w:r>
              <w:t>Attorney for Plaintiff</w:t>
            </w:r>
          </w:p>
          <w:p w14:paraId="6CC56B33" w14:textId="32B5C5C5" w:rsidR="00D40D10" w:rsidRDefault="00D40D10" w:rsidP="003C18AB">
            <w:pPr>
              <w:pStyle w:val="PleadingSignatureFooterIndent"/>
            </w:pPr>
            <w:r>
              <w:t>Arthur Rothrock</w:t>
            </w:r>
          </w:p>
          <w:p w14:paraId="6CAE7DBC" w14:textId="77777777" w:rsidR="00D40D10" w:rsidRPr="00BA1BA1" w:rsidRDefault="00D40D10" w:rsidP="003C18AB">
            <w:pPr>
              <w:pStyle w:val="PleadingSignatureFooterIndent"/>
            </w:pPr>
          </w:p>
          <w:p w14:paraId="7D1A7906" w14:textId="77777777" w:rsidR="00D40D10" w:rsidRDefault="00D40D10" w:rsidP="003C18AB">
            <w:pPr>
              <w:pStyle w:val="PleadingSignature"/>
              <w:ind w:left="360"/>
            </w:pPr>
          </w:p>
          <w:p w14:paraId="7BA1D263" w14:textId="77777777" w:rsidR="00D40D10" w:rsidRDefault="00D40D10" w:rsidP="003C18AB">
            <w:pPr>
              <w:pStyle w:val="PleadingSignature"/>
              <w:ind w:left="360"/>
            </w:pPr>
          </w:p>
          <w:p w14:paraId="0A111FDF" w14:textId="77777777" w:rsidR="00D40D10" w:rsidRDefault="00D40D10" w:rsidP="003C18AB">
            <w:pPr>
              <w:pStyle w:val="PleadingSignature"/>
              <w:ind w:left="360"/>
            </w:pPr>
          </w:p>
          <w:p w14:paraId="4E0063E2" w14:textId="77777777" w:rsidR="00D40D10" w:rsidRPr="00AD6F87" w:rsidRDefault="00D40D10" w:rsidP="003C18AB">
            <w:pPr>
              <w:pStyle w:val="PleadingSignature"/>
            </w:pPr>
          </w:p>
          <w:p w14:paraId="0004C5F3" w14:textId="77777777" w:rsidR="00D40D10" w:rsidRPr="00AD6F87" w:rsidRDefault="00D40D10" w:rsidP="003C18AB">
            <w:pPr>
              <w:pStyle w:val="PleadingSignature"/>
            </w:pPr>
          </w:p>
        </w:tc>
      </w:tr>
    </w:tbl>
    <w:p w14:paraId="47E9D188" w14:textId="77777777" w:rsidR="00D40D10" w:rsidRPr="00EE4FBB" w:rsidRDefault="00D40D10" w:rsidP="00EC33C5">
      <w:pPr>
        <w:tabs>
          <w:tab w:val="left" w:pos="8728"/>
        </w:tabs>
        <w:spacing w:line="360" w:lineRule="auto"/>
      </w:pPr>
    </w:p>
    <w:sectPr w:rsidR="00D40D10" w:rsidRPr="00EE4FBB" w:rsidSect="00A16557">
      <w:headerReference w:type="default" r:id="rId11"/>
      <w:footerReference w:type="default" r:id="rId12"/>
      <w:headerReference w:type="first" r:id="rId13"/>
      <w:footerReference w:type="first" r:id="rId14"/>
      <w:pgSz w:w="12240" w:h="15840" w:code="1"/>
      <w:pgMar w:top="-1325" w:right="720" w:bottom="-1267" w:left="2088" w:header="432" w:footer="360" w:gutter="0"/>
      <w:paperSrc w:first="260" w:other="26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AAB22" w14:textId="77777777" w:rsidR="00E77D01" w:rsidRDefault="00E77D01">
      <w:r>
        <w:separator/>
      </w:r>
    </w:p>
  </w:endnote>
  <w:endnote w:type="continuationSeparator" w:id="0">
    <w:p w14:paraId="67CE927A" w14:textId="77777777" w:rsidR="00E77D01" w:rsidRDefault="00E77D01">
      <w:r>
        <w:continuationSeparator/>
      </w:r>
    </w:p>
  </w:endnote>
  <w:endnote w:type="continuationNotice" w:id="1">
    <w:p w14:paraId="0A317B7A" w14:textId="77777777" w:rsidR="00E77D01" w:rsidRDefault="00E77D0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9" w:type="dxa"/>
      <w:tblInd w:w="-90" w:type="dxa"/>
      <w:tblLayout w:type="fixed"/>
      <w:tblLook w:val="0000" w:firstRow="0" w:lastRow="0" w:firstColumn="0" w:lastColumn="0" w:noHBand="0" w:noVBand="0"/>
    </w:tblPr>
    <w:tblGrid>
      <w:gridCol w:w="4032"/>
      <w:gridCol w:w="1555"/>
      <w:gridCol w:w="4032"/>
    </w:tblGrid>
    <w:tr w:rsidR="00A065E9" w14:paraId="7BB7E6A2" w14:textId="77777777" w:rsidTr="00BA2223">
      <w:trPr>
        <w:cantSplit/>
        <w:trHeight w:val="320"/>
      </w:trPr>
      <w:tc>
        <w:tcPr>
          <w:tcW w:w="4032" w:type="dxa"/>
          <w:tcBorders>
            <w:bottom w:val="single" w:sz="4" w:space="0" w:color="auto"/>
          </w:tcBorders>
          <w:vAlign w:val="bottom"/>
        </w:tcPr>
        <w:p w14:paraId="28B30346" w14:textId="77777777" w:rsidR="005B66B8" w:rsidRDefault="005B66B8" w:rsidP="00CE782E">
          <w:pPr>
            <w:spacing w:line="200" w:lineRule="exact"/>
          </w:pPr>
        </w:p>
        <w:p w14:paraId="76915D8F" w14:textId="77777777" w:rsidR="00CE782E" w:rsidRDefault="00CE782E" w:rsidP="009E62E6">
          <w:pPr>
            <w:spacing w:line="200" w:lineRule="exact"/>
          </w:pPr>
        </w:p>
        <w:p w14:paraId="41BF1B94" w14:textId="77777777" w:rsidR="009E62E6" w:rsidRDefault="009E62E6" w:rsidP="00233410">
          <w:pPr>
            <w:spacing w:line="200" w:lineRule="exact"/>
          </w:pPr>
        </w:p>
      </w:tc>
      <w:tc>
        <w:tcPr>
          <w:tcW w:w="1555" w:type="dxa"/>
          <w:tcBorders>
            <w:bottom w:val="single" w:sz="4" w:space="0" w:color="auto"/>
          </w:tcBorders>
          <w:vAlign w:val="bottom"/>
        </w:tcPr>
        <w:p w14:paraId="5B91D481" w14:textId="77777777" w:rsidR="00A065E9" w:rsidRDefault="00A065E9" w:rsidP="00A065E9">
          <w:pPr>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sidR="00A90697">
            <w:rPr>
              <w:rStyle w:val="PageNumber"/>
              <w:noProof/>
            </w:rPr>
            <w:t>17</w:t>
          </w:r>
          <w:r>
            <w:rPr>
              <w:rStyle w:val="PageNumber"/>
            </w:rPr>
            <w:fldChar w:fldCharType="end"/>
          </w:r>
          <w:r>
            <w:rPr>
              <w:rStyle w:val="PageNumber"/>
            </w:rPr>
            <w:t xml:space="preserve"> -</w:t>
          </w:r>
        </w:p>
      </w:tc>
      <w:tc>
        <w:tcPr>
          <w:tcW w:w="4032" w:type="dxa"/>
          <w:tcBorders>
            <w:bottom w:val="single" w:sz="4" w:space="0" w:color="auto"/>
          </w:tcBorders>
          <w:vAlign w:val="bottom"/>
        </w:tcPr>
        <w:p w14:paraId="04924D9B" w14:textId="77777777" w:rsidR="00A065E9" w:rsidRDefault="00A065E9"/>
      </w:tc>
    </w:tr>
    <w:tr w:rsidR="00A065E9" w14:paraId="7F0551E8" w14:textId="77777777" w:rsidTr="00BA2223">
      <w:trPr>
        <w:cantSplit/>
        <w:trHeight w:val="317"/>
      </w:trPr>
      <w:tc>
        <w:tcPr>
          <w:tcW w:w="9619" w:type="dxa"/>
          <w:gridSpan w:val="3"/>
          <w:vAlign w:val="bottom"/>
        </w:tcPr>
        <w:p w14:paraId="5917BEF3" w14:textId="3AA7EABE" w:rsidR="00A065E9" w:rsidRDefault="00345B2D" w:rsidP="004A3A05">
          <w:pPr>
            <w:pStyle w:val="FooterDocumentTitle"/>
            <w:jc w:val="center"/>
          </w:pPr>
          <w:r>
            <w:t>COMPLAINT FOR</w:t>
          </w:r>
          <w:r w:rsidR="004A3A05">
            <w:t xml:space="preserve"> Damages</w:t>
          </w:r>
        </w:p>
      </w:tc>
    </w:tr>
  </w:tbl>
  <w:p w14:paraId="0A242520" w14:textId="77777777" w:rsidR="00606FAB" w:rsidRPr="00A065E9" w:rsidRDefault="00606FAB" w:rsidP="00A065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9" w:type="dxa"/>
      <w:tblInd w:w="-90" w:type="dxa"/>
      <w:tblLayout w:type="fixed"/>
      <w:tblLook w:val="0000" w:firstRow="0" w:lastRow="0" w:firstColumn="0" w:lastColumn="0" w:noHBand="0" w:noVBand="0"/>
    </w:tblPr>
    <w:tblGrid>
      <w:gridCol w:w="4032"/>
      <w:gridCol w:w="1555"/>
      <w:gridCol w:w="4032"/>
    </w:tblGrid>
    <w:tr w:rsidR="00A065E9" w14:paraId="0BC3A0D3" w14:textId="77777777" w:rsidTr="00BA2223">
      <w:trPr>
        <w:cantSplit/>
        <w:trHeight w:val="320"/>
      </w:trPr>
      <w:tc>
        <w:tcPr>
          <w:tcW w:w="4032" w:type="dxa"/>
          <w:tcBorders>
            <w:bottom w:val="single" w:sz="4" w:space="0" w:color="auto"/>
          </w:tcBorders>
          <w:vAlign w:val="bottom"/>
        </w:tcPr>
        <w:p w14:paraId="0193A91F" w14:textId="77777777" w:rsidR="005B66B8" w:rsidRDefault="005B66B8" w:rsidP="00CE782E">
          <w:pPr>
            <w:spacing w:line="200" w:lineRule="exact"/>
          </w:pPr>
        </w:p>
        <w:p w14:paraId="18CBBBA4" w14:textId="77777777" w:rsidR="00CE782E" w:rsidRDefault="00CE782E" w:rsidP="009E62E6">
          <w:pPr>
            <w:spacing w:line="200" w:lineRule="exact"/>
          </w:pPr>
        </w:p>
        <w:p w14:paraId="5AEA50F4" w14:textId="77777777" w:rsidR="009E62E6" w:rsidRDefault="009E62E6" w:rsidP="00233410">
          <w:pPr>
            <w:spacing w:line="200" w:lineRule="exact"/>
          </w:pPr>
        </w:p>
      </w:tc>
      <w:tc>
        <w:tcPr>
          <w:tcW w:w="1555" w:type="dxa"/>
          <w:tcBorders>
            <w:bottom w:val="single" w:sz="4" w:space="0" w:color="auto"/>
          </w:tcBorders>
          <w:vAlign w:val="bottom"/>
        </w:tcPr>
        <w:p w14:paraId="6A3085D4" w14:textId="77777777" w:rsidR="00A065E9" w:rsidRPr="00A065E9" w:rsidRDefault="00A065E9">
          <w:pPr>
            <w:jc w:val="center"/>
            <w:rPr>
              <w:rStyle w:val="PageNumber"/>
            </w:rPr>
          </w:pPr>
        </w:p>
      </w:tc>
      <w:tc>
        <w:tcPr>
          <w:tcW w:w="4032" w:type="dxa"/>
          <w:tcBorders>
            <w:bottom w:val="single" w:sz="4" w:space="0" w:color="auto"/>
          </w:tcBorders>
          <w:vAlign w:val="bottom"/>
        </w:tcPr>
        <w:p w14:paraId="628B0ECC" w14:textId="77777777" w:rsidR="00A065E9" w:rsidRDefault="00A065E9"/>
      </w:tc>
    </w:tr>
    <w:tr w:rsidR="00A065E9" w14:paraId="15E5669F" w14:textId="77777777" w:rsidTr="00BA2223">
      <w:trPr>
        <w:cantSplit/>
        <w:trHeight w:val="317"/>
      </w:trPr>
      <w:tc>
        <w:tcPr>
          <w:tcW w:w="9619" w:type="dxa"/>
          <w:gridSpan w:val="3"/>
          <w:vAlign w:val="bottom"/>
        </w:tcPr>
        <w:p w14:paraId="6AFD63AA" w14:textId="77777777" w:rsidR="00A065E9" w:rsidRPr="00A20AE7" w:rsidRDefault="00A065E9" w:rsidP="00F76A5F">
          <w:pPr>
            <w:rPr>
              <w:sz w:val="20"/>
            </w:rPr>
          </w:pPr>
        </w:p>
      </w:tc>
    </w:tr>
  </w:tbl>
  <w:p w14:paraId="1C9EB0F7" w14:textId="77777777" w:rsidR="00606FAB" w:rsidRPr="00A065E9" w:rsidRDefault="00606FAB" w:rsidP="00A065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12839" w14:textId="77777777" w:rsidR="00E77D01" w:rsidRDefault="00E77D01">
      <w:r>
        <w:separator/>
      </w:r>
    </w:p>
  </w:footnote>
  <w:footnote w:type="continuationSeparator" w:id="0">
    <w:p w14:paraId="08457E30" w14:textId="77777777" w:rsidR="00E77D01" w:rsidRDefault="00E77D01">
      <w:r>
        <w:continuationSeparator/>
      </w:r>
    </w:p>
  </w:footnote>
  <w:footnote w:type="continuationNotice" w:id="1">
    <w:p w14:paraId="361C4A8F" w14:textId="77777777" w:rsidR="00E77D01" w:rsidRDefault="00E77D0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50"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9720"/>
    </w:tblGrid>
    <w:tr w:rsidR="00A065E9" w14:paraId="6FDDBF24" w14:textId="77777777" w:rsidTr="00A065E9">
      <w:trPr>
        <w:trHeight w:hRule="exact" w:val="14880"/>
      </w:trPr>
      <w:tc>
        <w:tcPr>
          <w:tcW w:w="630" w:type="dxa"/>
        </w:tcPr>
        <w:p w14:paraId="05B2BE6C" w14:textId="77777777" w:rsidR="00A065E9" w:rsidRDefault="00A065E9">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720" w:type="dxa"/>
        </w:tcPr>
        <w:p w14:paraId="353FE916" w14:textId="77777777" w:rsidR="00A065E9" w:rsidRDefault="00A065E9">
          <w:pPr>
            <w:tabs>
              <w:tab w:val="center" w:pos="4853"/>
              <w:tab w:val="right" w:pos="9547"/>
            </w:tabs>
            <w:ind w:left="113" w:right="113"/>
          </w:pPr>
        </w:p>
      </w:tc>
    </w:tr>
  </w:tbl>
  <w:p w14:paraId="28FAB33A" w14:textId="77777777" w:rsidR="00606FAB" w:rsidRPr="00A065E9" w:rsidRDefault="00606FAB" w:rsidP="00A065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50"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9720"/>
    </w:tblGrid>
    <w:tr w:rsidR="00A065E9" w14:paraId="20375034" w14:textId="77777777" w:rsidTr="00A065E9">
      <w:trPr>
        <w:trHeight w:hRule="exact" w:val="14880"/>
      </w:trPr>
      <w:tc>
        <w:tcPr>
          <w:tcW w:w="630" w:type="dxa"/>
        </w:tcPr>
        <w:p w14:paraId="48EF7304" w14:textId="77777777" w:rsidR="00A065E9" w:rsidRDefault="00A065E9">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720" w:type="dxa"/>
        </w:tcPr>
        <w:p w14:paraId="251C3559" w14:textId="77777777" w:rsidR="00A065E9" w:rsidRDefault="00A065E9">
          <w:pPr>
            <w:tabs>
              <w:tab w:val="center" w:pos="4853"/>
              <w:tab w:val="right" w:pos="9547"/>
            </w:tabs>
            <w:ind w:left="113" w:right="113"/>
          </w:pPr>
        </w:p>
        <w:p w14:paraId="46376974" w14:textId="77777777" w:rsidR="00F94600" w:rsidRPr="00F94600" w:rsidRDefault="00F94600" w:rsidP="00F94600"/>
        <w:p w14:paraId="56D563FA" w14:textId="77777777" w:rsidR="00F94600" w:rsidRPr="00F94600" w:rsidRDefault="00F94600" w:rsidP="00F94600"/>
        <w:p w14:paraId="536949AE" w14:textId="77777777" w:rsidR="00F94600" w:rsidRPr="00F94600" w:rsidRDefault="00F94600" w:rsidP="00F94600"/>
        <w:p w14:paraId="093C8C94" w14:textId="77777777" w:rsidR="00F94600" w:rsidRPr="00F94600" w:rsidRDefault="00F94600" w:rsidP="00F94600"/>
        <w:p w14:paraId="72E9C09C" w14:textId="77777777" w:rsidR="00F94600" w:rsidRPr="00F94600" w:rsidRDefault="00F94600" w:rsidP="00F94600"/>
        <w:p w14:paraId="0C8F1F61" w14:textId="77777777" w:rsidR="00F94600" w:rsidRPr="00F94600" w:rsidRDefault="00F94600" w:rsidP="00F94600"/>
        <w:p w14:paraId="69B385B5" w14:textId="77777777" w:rsidR="00F94600" w:rsidRPr="00F94600" w:rsidRDefault="00F94600" w:rsidP="00F94600"/>
        <w:p w14:paraId="271D56CF" w14:textId="77777777" w:rsidR="00F94600" w:rsidRPr="00F94600" w:rsidRDefault="00F94600" w:rsidP="00F94600"/>
        <w:p w14:paraId="2B9805D0" w14:textId="77777777" w:rsidR="00F94600" w:rsidRDefault="00F94600" w:rsidP="00F94600"/>
        <w:p w14:paraId="0223C266" w14:textId="77777777" w:rsidR="00F94600" w:rsidRDefault="00F94600" w:rsidP="00F94600">
          <w:pPr>
            <w:tabs>
              <w:tab w:val="left" w:pos="4152"/>
            </w:tabs>
          </w:pPr>
          <w:r>
            <w:tab/>
          </w:r>
        </w:p>
        <w:p w14:paraId="30E5819F" w14:textId="77777777" w:rsidR="00F94600" w:rsidRPr="00F94600" w:rsidRDefault="00F94600" w:rsidP="00F94600"/>
        <w:p w14:paraId="6FAA7DF0" w14:textId="77777777" w:rsidR="00F94600" w:rsidRPr="00F94600" w:rsidRDefault="00F94600" w:rsidP="00F94600"/>
        <w:p w14:paraId="7AAE5479" w14:textId="77777777" w:rsidR="00F94600" w:rsidRPr="00F94600" w:rsidRDefault="00F94600" w:rsidP="00F94600"/>
        <w:p w14:paraId="0CEBA291" w14:textId="77777777" w:rsidR="00F94600" w:rsidRPr="00F94600" w:rsidRDefault="00F94600" w:rsidP="00F94600"/>
        <w:p w14:paraId="46C84AD9" w14:textId="77777777" w:rsidR="00F94600" w:rsidRPr="00F94600" w:rsidRDefault="00F94600" w:rsidP="00F94600"/>
        <w:p w14:paraId="0CEC4D30" w14:textId="77777777" w:rsidR="00F94600" w:rsidRPr="00F94600" w:rsidRDefault="00F94600" w:rsidP="00F94600"/>
        <w:p w14:paraId="6059E28F" w14:textId="77777777" w:rsidR="00F94600" w:rsidRPr="00F94600" w:rsidRDefault="00F94600" w:rsidP="00F94600"/>
        <w:p w14:paraId="735563A9" w14:textId="77777777" w:rsidR="00F94600" w:rsidRPr="00F94600" w:rsidRDefault="00F94600" w:rsidP="00F94600"/>
        <w:p w14:paraId="2DDD30D3" w14:textId="77777777" w:rsidR="00F94600" w:rsidRPr="00F94600" w:rsidRDefault="00F94600" w:rsidP="00F94600"/>
        <w:p w14:paraId="19A6CDD2" w14:textId="77777777" w:rsidR="00F94600" w:rsidRPr="00F94600" w:rsidRDefault="00F94600" w:rsidP="00F94600"/>
        <w:p w14:paraId="2F32A97D" w14:textId="77777777" w:rsidR="00F94600" w:rsidRPr="00F94600" w:rsidRDefault="00F94600" w:rsidP="00F94600"/>
        <w:p w14:paraId="459CDCBA" w14:textId="77777777" w:rsidR="00F94600" w:rsidRDefault="00F94600" w:rsidP="00F94600"/>
        <w:p w14:paraId="2DCCADE1" w14:textId="77777777" w:rsidR="00F94600" w:rsidRPr="00F94600" w:rsidRDefault="00F94600" w:rsidP="00F94600">
          <w:pPr>
            <w:tabs>
              <w:tab w:val="left" w:pos="6048"/>
            </w:tabs>
          </w:pPr>
          <w:r>
            <w:tab/>
          </w:r>
        </w:p>
      </w:tc>
    </w:tr>
  </w:tbl>
  <w:p w14:paraId="050CAEF7" w14:textId="77777777" w:rsidR="00606FAB" w:rsidRPr="00A065E9" w:rsidRDefault="00606FAB" w:rsidP="00A065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A308C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3E2F5A"/>
    <w:lvl w:ilvl="0">
      <w:start w:val="1"/>
      <w:numFmt w:val="decimal"/>
      <w:lvlText w:val="%1."/>
      <w:lvlJc w:val="left"/>
      <w:pPr>
        <w:tabs>
          <w:tab w:val="num" w:pos="1209"/>
        </w:tabs>
        <w:ind w:left="1209" w:hanging="360"/>
      </w:pPr>
    </w:lvl>
  </w:abstractNum>
  <w:abstractNum w:abstractNumId="2" w15:restartNumberingAfterBreak="0">
    <w:nsid w:val="FFFFFF81"/>
    <w:multiLevelType w:val="singleLevel"/>
    <w:tmpl w:val="67D27A6A"/>
    <w:lvl w:ilvl="0">
      <w:start w:val="1"/>
      <w:numFmt w:val="bullet"/>
      <w:lvlText w:val=""/>
      <w:lvlJc w:val="left"/>
      <w:pPr>
        <w:tabs>
          <w:tab w:val="num" w:pos="1440"/>
        </w:tabs>
        <w:ind w:left="1440" w:hanging="360"/>
      </w:pPr>
      <w:rPr>
        <w:rFonts w:ascii="Symbol" w:hAnsi="Symbol" w:hint="default"/>
      </w:rPr>
    </w:lvl>
  </w:abstractNum>
  <w:abstractNum w:abstractNumId="3" w15:restartNumberingAfterBreak="0">
    <w:nsid w:val="FFFFFF88"/>
    <w:multiLevelType w:val="singleLevel"/>
    <w:tmpl w:val="F41EA2B6"/>
    <w:lvl w:ilvl="0">
      <w:start w:val="1"/>
      <w:numFmt w:val="decimal"/>
      <w:lvlText w:val="%1."/>
      <w:lvlJc w:val="left"/>
      <w:pPr>
        <w:tabs>
          <w:tab w:val="num" w:pos="360"/>
        </w:tabs>
        <w:ind w:left="360" w:hanging="360"/>
      </w:pPr>
    </w:lvl>
  </w:abstractNum>
  <w:abstractNum w:abstractNumId="4" w15:restartNumberingAfterBreak="0">
    <w:nsid w:val="03092462"/>
    <w:multiLevelType w:val="hybridMultilevel"/>
    <w:tmpl w:val="9AE24198"/>
    <w:lvl w:ilvl="0" w:tplc="3718FBB2">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04AC77B1"/>
    <w:multiLevelType w:val="hybridMultilevel"/>
    <w:tmpl w:val="B906937A"/>
    <w:lvl w:ilvl="0" w:tplc="FFFFFFFF">
      <w:start w:val="1"/>
      <w:numFmt w:val="decimal"/>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7976E32"/>
    <w:multiLevelType w:val="hybridMultilevel"/>
    <w:tmpl w:val="645CB1CA"/>
    <w:name w:val="zzmpPleading2||Pleading2|2|1|1|5|0|41||1|0|33||1|0|33||1|0|33||1|0|33||1|0|33||1|0|33||1|0|33||1|0|33||22"/>
    <w:lvl w:ilvl="0" w:tplc="A8FC5530">
      <w:start w:val="1"/>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7059B2"/>
    <w:multiLevelType w:val="hybridMultilevel"/>
    <w:tmpl w:val="B1E8C7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0CD86777"/>
    <w:multiLevelType w:val="multilevel"/>
    <w:tmpl w:val="0C50C512"/>
    <w:name w:val="zzmpTabbed||Tabbed|2|1|1|1|4|0||1|0|0||1|0|0||1|0|0||1|0|0||1|0|0||1|0|0||1|0|0||1|0|0||"/>
    <w:lvl w:ilvl="0">
      <w:start w:val="1"/>
      <w:numFmt w:val="decimal"/>
      <w:lvlRestart w:val="0"/>
      <w:pStyle w:val="TabbedL1"/>
      <w:lvlText w:val="%1."/>
      <w:lvlJc w:val="left"/>
      <w:pPr>
        <w:tabs>
          <w:tab w:val="num" w:pos="1440"/>
        </w:tabs>
        <w:ind w:left="0" w:firstLine="720"/>
      </w:pPr>
      <w:rPr>
        <w:rFonts w:ascii="Times New Roman" w:hAnsi="Times New Roman" w:cs="Times New Roman"/>
        <w:b w:val="0"/>
        <w:i w:val="0"/>
        <w:caps w:val="0"/>
        <w:smallCaps w:val="0"/>
        <w:u w:val="none"/>
      </w:rPr>
    </w:lvl>
    <w:lvl w:ilvl="1">
      <w:start w:val="1"/>
      <w:numFmt w:val="lowerLetter"/>
      <w:pStyle w:val="TabbedL2"/>
      <w:lvlText w:val="(%2)"/>
      <w:lvlJc w:val="left"/>
      <w:pPr>
        <w:tabs>
          <w:tab w:val="num" w:pos="2160"/>
        </w:tabs>
        <w:ind w:left="0" w:firstLine="1440"/>
      </w:pPr>
      <w:rPr>
        <w:rFonts w:ascii="Times New Roman" w:hAnsi="Times New Roman" w:cs="Times New Roman"/>
        <w:b w:val="0"/>
        <w:i w:val="0"/>
        <w:caps w:val="0"/>
        <w:smallCaps w:val="0"/>
        <w:u w:val="none"/>
      </w:rPr>
    </w:lvl>
    <w:lvl w:ilvl="2">
      <w:start w:val="1"/>
      <w:numFmt w:val="lowerRoman"/>
      <w:pStyle w:val="TabbedL3"/>
      <w:lvlText w:val="(%3)"/>
      <w:lvlJc w:val="left"/>
      <w:pPr>
        <w:tabs>
          <w:tab w:val="num" w:pos="2880"/>
        </w:tabs>
        <w:ind w:left="0" w:firstLine="2160"/>
      </w:pPr>
      <w:rPr>
        <w:rFonts w:ascii="Times New Roman" w:hAnsi="Times New Roman" w:cs="Times New Roman"/>
        <w:b w:val="0"/>
        <w:i w:val="0"/>
        <w:caps w:val="0"/>
        <w:smallCaps w:val="0"/>
        <w:u w:val="none"/>
      </w:rPr>
    </w:lvl>
    <w:lvl w:ilvl="3">
      <w:start w:val="1"/>
      <w:numFmt w:val="decimal"/>
      <w:pStyle w:val="TabbedL4"/>
      <w:lvlText w:val="(%4)"/>
      <w:lvlJc w:val="left"/>
      <w:pPr>
        <w:tabs>
          <w:tab w:val="num" w:pos="3600"/>
        </w:tabs>
        <w:ind w:left="0" w:firstLine="2880"/>
      </w:pPr>
      <w:rPr>
        <w:rFonts w:ascii="Times New Roman" w:hAnsi="Times New Roman" w:cs="Times New Roman"/>
        <w:b w:val="0"/>
        <w:i w:val="0"/>
        <w:caps w:val="0"/>
        <w:smallCaps w:val="0"/>
        <w:u w:val="none"/>
      </w:rPr>
    </w:lvl>
    <w:lvl w:ilvl="4">
      <w:start w:val="1"/>
      <w:numFmt w:val="lowerLetter"/>
      <w:pStyle w:val="TabbedL5"/>
      <w:lvlText w:val="%5."/>
      <w:lvlJc w:val="left"/>
      <w:pPr>
        <w:tabs>
          <w:tab w:val="num" w:pos="4320"/>
        </w:tabs>
        <w:ind w:left="0" w:firstLine="3600"/>
      </w:pPr>
      <w:rPr>
        <w:rFonts w:ascii="Times New Roman" w:hAnsi="Times New Roman" w:cs="Times New Roman"/>
        <w:b w:val="0"/>
        <w:i w:val="0"/>
        <w:caps w:val="0"/>
        <w:smallCaps w:val="0"/>
        <w:u w:val="none"/>
      </w:rPr>
    </w:lvl>
    <w:lvl w:ilvl="5">
      <w:start w:val="1"/>
      <w:numFmt w:val="lowerRoman"/>
      <w:pStyle w:val="TabbedL6"/>
      <w:lvlText w:val="%6."/>
      <w:lvlJc w:val="left"/>
      <w:pPr>
        <w:tabs>
          <w:tab w:val="num" w:pos="5040"/>
        </w:tabs>
        <w:ind w:left="0" w:firstLine="4320"/>
      </w:pPr>
      <w:rPr>
        <w:rFonts w:ascii="Times New Roman" w:hAnsi="Times New Roman" w:cs="Times New Roman"/>
        <w:b w:val="0"/>
        <w:i w:val="0"/>
        <w:caps w:val="0"/>
        <w:smallCaps w:val="0"/>
        <w:u w:val="none"/>
      </w:rPr>
    </w:lvl>
    <w:lvl w:ilvl="6">
      <w:start w:val="1"/>
      <w:numFmt w:val="decimal"/>
      <w:pStyle w:val="TabbedL7"/>
      <w:lvlText w:val="%7)"/>
      <w:lvlJc w:val="left"/>
      <w:pPr>
        <w:tabs>
          <w:tab w:val="num" w:pos="5760"/>
        </w:tabs>
        <w:ind w:left="0" w:firstLine="5040"/>
      </w:pPr>
      <w:rPr>
        <w:rFonts w:ascii="Times New Roman" w:hAnsi="Times New Roman" w:cs="Times New Roman"/>
        <w:b w:val="0"/>
        <w:i w:val="0"/>
        <w:caps w:val="0"/>
        <w:smallCaps w:val="0"/>
        <w:u w:val="none"/>
      </w:rPr>
    </w:lvl>
    <w:lvl w:ilvl="7">
      <w:start w:val="1"/>
      <w:numFmt w:val="lowerLetter"/>
      <w:pStyle w:val="TabbedL8"/>
      <w:lvlText w:val="%8)"/>
      <w:lvlJc w:val="left"/>
      <w:pPr>
        <w:tabs>
          <w:tab w:val="num" w:pos="6480"/>
        </w:tabs>
        <w:ind w:left="0" w:firstLine="5760"/>
      </w:pPr>
      <w:rPr>
        <w:rFonts w:ascii="Times New Roman" w:hAnsi="Times New Roman" w:cs="Times New Roman"/>
        <w:b w:val="0"/>
        <w:i w:val="0"/>
        <w:caps w:val="0"/>
        <w:smallCaps w:val="0"/>
        <w:u w:val="none"/>
      </w:rPr>
    </w:lvl>
    <w:lvl w:ilvl="8">
      <w:start w:val="1"/>
      <w:numFmt w:val="lowerRoman"/>
      <w:pStyle w:val="TabbedL9"/>
      <w:lvlText w:val="%9)"/>
      <w:lvlJc w:val="left"/>
      <w:pPr>
        <w:tabs>
          <w:tab w:val="num" w:pos="7200"/>
        </w:tabs>
        <w:ind w:left="0" w:firstLine="6480"/>
      </w:pPr>
      <w:rPr>
        <w:rFonts w:ascii="Times New Roman" w:hAnsi="Times New Roman" w:cs="Times New Roman"/>
        <w:b w:val="0"/>
        <w:i w:val="0"/>
        <w:caps w:val="0"/>
        <w:smallCaps w:val="0"/>
        <w:u w:val="none"/>
      </w:rPr>
    </w:lvl>
  </w:abstractNum>
  <w:abstractNum w:abstractNumId="9" w15:restartNumberingAfterBreak="0">
    <w:nsid w:val="11A21734"/>
    <w:multiLevelType w:val="multilevel"/>
    <w:tmpl w:val="4E769828"/>
    <w:styleLink w:val="CurrentList1"/>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3C002B"/>
    <w:multiLevelType w:val="hybridMultilevel"/>
    <w:tmpl w:val="E16A1C6E"/>
    <w:lvl w:ilvl="0" w:tplc="FFFFFFFF">
      <w:start w:val="1"/>
      <w:numFmt w:val="decimal"/>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413167E"/>
    <w:multiLevelType w:val="multilevel"/>
    <w:tmpl w:val="B770EB66"/>
    <w:styleLink w:val="CurrentList6"/>
    <w:lvl w:ilvl="0">
      <w:start w:val="1"/>
      <w:numFmt w:val="decimal"/>
      <w:lvlText w:val="(%1)"/>
      <w:lvlJc w:val="left"/>
      <w:pPr>
        <w:tabs>
          <w:tab w:val="num" w:pos="720"/>
        </w:tabs>
        <w:ind w:left="964" w:hanging="6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9AB46C9"/>
    <w:multiLevelType w:val="hybridMultilevel"/>
    <w:tmpl w:val="97121B68"/>
    <w:name w:val="zzmpPleading2||Pleading2|2|1|1|5|0|41||1|0|33||1|0|33||1|0|33||1|0|33||1|0|33||1|0|33||1|0|33||1|0|33||4"/>
    <w:lvl w:ilvl="0" w:tplc="2662F9A8">
      <w:start w:val="15"/>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617625"/>
    <w:multiLevelType w:val="hybridMultilevel"/>
    <w:tmpl w:val="5AEA5BD2"/>
    <w:name w:val="zzmpPleading2||Pleading2|2|1|1|5|0|41||1|0|33||1|0|33||1|0|33||1|0|33||1|0|33||1|0|33||1|0|33||1|0|33||3"/>
    <w:lvl w:ilvl="0" w:tplc="4948A014">
      <w:start w:val="32"/>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25315A"/>
    <w:multiLevelType w:val="hybridMultilevel"/>
    <w:tmpl w:val="75DC01B4"/>
    <w:lvl w:ilvl="0" w:tplc="FFFFFFFF">
      <w:start w:val="15"/>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071D53"/>
    <w:multiLevelType w:val="hybridMultilevel"/>
    <w:tmpl w:val="77B836B4"/>
    <w:name w:val="zzmpPleading2||Pleading2|2|1|1|5|0|41||1|0|33||1|0|33||1|0|33||1|0|33||1|0|33||1|0|33||1|0|33||1|0|33||2"/>
    <w:lvl w:ilvl="0" w:tplc="363E6BE4">
      <w:start w:val="34"/>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FC5D69"/>
    <w:multiLevelType w:val="hybridMultilevel"/>
    <w:tmpl w:val="5AEA5BD2"/>
    <w:lvl w:ilvl="0" w:tplc="FFFFFFFF">
      <w:start w:val="32"/>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A70002"/>
    <w:multiLevelType w:val="hybridMultilevel"/>
    <w:tmpl w:val="A0B4AEBA"/>
    <w:lvl w:ilvl="0" w:tplc="FFFFFFFF">
      <w:start w:val="1"/>
      <w:numFmt w:val="decimal"/>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39EA73A2"/>
    <w:multiLevelType w:val="hybridMultilevel"/>
    <w:tmpl w:val="B906937A"/>
    <w:lvl w:ilvl="0" w:tplc="FFFFFFFF">
      <w:start w:val="1"/>
      <w:numFmt w:val="decimal"/>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3D704125"/>
    <w:multiLevelType w:val="hybridMultilevel"/>
    <w:tmpl w:val="1024A90C"/>
    <w:lvl w:ilvl="0" w:tplc="FFFFFFFF">
      <w:start w:val="1"/>
      <w:numFmt w:val="decimal"/>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3EBD2BB4"/>
    <w:multiLevelType w:val="hybridMultilevel"/>
    <w:tmpl w:val="9E2C9404"/>
    <w:lvl w:ilvl="0" w:tplc="7C2060B4">
      <w:start w:val="1"/>
      <w:numFmt w:val="decimal"/>
      <w:pStyle w:val="ComplaintParagraphs"/>
      <w:lvlText w:val="%1."/>
      <w:lvlJc w:val="left"/>
      <w:pPr>
        <w:ind w:left="1440" w:hanging="360"/>
      </w:pPr>
    </w:lvl>
    <w:lvl w:ilvl="1" w:tplc="0778FD70">
      <w:start w:val="1"/>
      <w:numFmt w:val="lowerLetter"/>
      <w:lvlText w:val="%2."/>
      <w:lvlJc w:val="left"/>
      <w:pPr>
        <w:ind w:left="2160" w:hanging="360"/>
      </w:pPr>
      <w:rPr>
        <w:b w:val="0"/>
      </w:rPr>
    </w:lvl>
    <w:lvl w:ilvl="2" w:tplc="4AF286E6" w:tentative="1">
      <w:start w:val="1"/>
      <w:numFmt w:val="lowerRoman"/>
      <w:lvlText w:val="%3."/>
      <w:lvlJc w:val="right"/>
      <w:pPr>
        <w:ind w:left="2880" w:hanging="180"/>
      </w:pPr>
    </w:lvl>
    <w:lvl w:ilvl="3" w:tplc="CA3606FC" w:tentative="1">
      <w:start w:val="1"/>
      <w:numFmt w:val="decimal"/>
      <w:lvlText w:val="%4."/>
      <w:lvlJc w:val="left"/>
      <w:pPr>
        <w:ind w:left="3600" w:hanging="360"/>
      </w:pPr>
    </w:lvl>
    <w:lvl w:ilvl="4" w:tplc="5E80C4FE" w:tentative="1">
      <w:start w:val="1"/>
      <w:numFmt w:val="lowerLetter"/>
      <w:lvlText w:val="%5."/>
      <w:lvlJc w:val="left"/>
      <w:pPr>
        <w:ind w:left="4320" w:hanging="360"/>
      </w:pPr>
    </w:lvl>
    <w:lvl w:ilvl="5" w:tplc="EA765A38" w:tentative="1">
      <w:start w:val="1"/>
      <w:numFmt w:val="lowerRoman"/>
      <w:lvlText w:val="%6."/>
      <w:lvlJc w:val="right"/>
      <w:pPr>
        <w:ind w:left="5040" w:hanging="180"/>
      </w:pPr>
    </w:lvl>
    <w:lvl w:ilvl="6" w:tplc="AF70CB94" w:tentative="1">
      <w:start w:val="1"/>
      <w:numFmt w:val="decimal"/>
      <w:lvlText w:val="%7."/>
      <w:lvlJc w:val="left"/>
      <w:pPr>
        <w:ind w:left="5760" w:hanging="360"/>
      </w:pPr>
    </w:lvl>
    <w:lvl w:ilvl="7" w:tplc="6DC0EA74" w:tentative="1">
      <w:start w:val="1"/>
      <w:numFmt w:val="lowerLetter"/>
      <w:lvlText w:val="%8."/>
      <w:lvlJc w:val="left"/>
      <w:pPr>
        <w:ind w:left="6480" w:hanging="360"/>
      </w:pPr>
    </w:lvl>
    <w:lvl w:ilvl="8" w:tplc="0F021304" w:tentative="1">
      <w:start w:val="1"/>
      <w:numFmt w:val="lowerRoman"/>
      <w:lvlText w:val="%9."/>
      <w:lvlJc w:val="right"/>
      <w:pPr>
        <w:ind w:left="7200" w:hanging="180"/>
      </w:pPr>
    </w:lvl>
  </w:abstractNum>
  <w:abstractNum w:abstractNumId="21" w15:restartNumberingAfterBreak="0">
    <w:nsid w:val="421D0E51"/>
    <w:multiLevelType w:val="hybridMultilevel"/>
    <w:tmpl w:val="75DC01B4"/>
    <w:lvl w:ilvl="0" w:tplc="FFFFFFFF">
      <w:start w:val="15"/>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E276F3"/>
    <w:multiLevelType w:val="hybridMultilevel"/>
    <w:tmpl w:val="C8027AE0"/>
    <w:lvl w:ilvl="0" w:tplc="BEFC6BE0">
      <w:start w:val="1"/>
      <w:numFmt w:val="decimal"/>
      <w:pStyle w:val="ListParagraph"/>
      <w:lvlText w:val="(%1)"/>
      <w:lvlJc w:val="left"/>
      <w:pPr>
        <w:ind w:left="737" w:hanging="44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FC6087"/>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57173C"/>
    <w:multiLevelType w:val="multilevel"/>
    <w:tmpl w:val="FA620FFE"/>
    <w:styleLink w:val="CurrentList8"/>
    <w:lvl w:ilvl="0">
      <w:start w:val="1"/>
      <w:numFmt w:val="decimal"/>
      <w:lvlText w:val="(%1)"/>
      <w:lvlJc w:val="left"/>
      <w:pPr>
        <w:ind w:left="1021" w:hanging="73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E6132"/>
    <w:multiLevelType w:val="multilevel"/>
    <w:tmpl w:val="111C9ECE"/>
    <w:styleLink w:val="CurrentList3"/>
    <w:lvl w:ilvl="0">
      <w:start w:val="1"/>
      <w:numFmt w:val="decimal"/>
      <w:lvlText w:val="(%1)"/>
      <w:lvlJc w:val="left"/>
      <w:pPr>
        <w:tabs>
          <w:tab w:val="num" w:pos="720"/>
        </w:tabs>
        <w:ind w:left="720" w:hanging="26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38C624B"/>
    <w:multiLevelType w:val="hybridMultilevel"/>
    <w:tmpl w:val="7CC63CA2"/>
    <w:lvl w:ilvl="0" w:tplc="FFFFFFFF">
      <w:start w:val="15"/>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FA39A3"/>
    <w:multiLevelType w:val="multilevel"/>
    <w:tmpl w:val="6F1CEB82"/>
    <w:name w:val="zzmpPleading2||Pleading2|2|1|1|5|0|41||1|0|33||1|0|33||1|0|33||1|0|33||1|0|33||1|0|33||1|0|33||1|0|33||"/>
    <w:lvl w:ilvl="0">
      <w:start w:val="1"/>
      <w:numFmt w:val="upperRoman"/>
      <w:lvlRestart w:val="0"/>
      <w:pStyle w:val="Pleading2L1"/>
      <w:suff w:val="nothing"/>
      <w:lvlText w:val="%1."/>
      <w:lvlJc w:val="left"/>
      <w:pPr>
        <w:tabs>
          <w:tab w:val="num" w:pos="0"/>
        </w:tabs>
        <w:ind w:left="0" w:firstLine="0"/>
      </w:pPr>
      <w:rPr>
        <w:rFonts w:ascii="Times New Roman" w:hAnsi="Times New Roman" w:cs="Times New Roman"/>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Pleading2L2"/>
      <w:lvlText w:val="%2."/>
      <w:lvlJc w:val="left"/>
      <w:pPr>
        <w:tabs>
          <w:tab w:val="num" w:pos="1440"/>
        </w:tabs>
        <w:ind w:left="1440" w:hanging="720"/>
      </w:pPr>
      <w:rPr>
        <w:rFonts w:ascii="Times New Roman" w:hAnsi="Times New Roman" w:cs="Times New Roman"/>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leading2L3"/>
      <w:lvlText w:val="%3."/>
      <w:lvlJc w:val="left"/>
      <w:pPr>
        <w:tabs>
          <w:tab w:val="num" w:pos="2160"/>
        </w:tabs>
        <w:ind w:left="2160" w:hanging="720"/>
      </w:pPr>
      <w:rPr>
        <w:rFonts w:ascii="Times New Roman" w:hAnsi="Times New Roman" w:cs="Times New Roman"/>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Pleading2L4"/>
      <w:lvlText w:val="%4."/>
      <w:lvlJc w:val="left"/>
      <w:pPr>
        <w:tabs>
          <w:tab w:val="num" w:pos="2880"/>
        </w:tabs>
        <w:ind w:left="2160" w:firstLine="0"/>
      </w:pPr>
      <w:rPr>
        <w:rFonts w:ascii="Times New Roman" w:hAnsi="Times New Roman" w:cs="Times New Roman"/>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2L5"/>
      <w:lvlText w:val="(%5)"/>
      <w:lvlJc w:val="left"/>
      <w:pPr>
        <w:tabs>
          <w:tab w:val="num" w:pos="3600"/>
        </w:tabs>
        <w:ind w:left="2880" w:firstLine="0"/>
      </w:pPr>
      <w:rPr>
        <w:rFonts w:ascii="Times New Roman" w:hAnsi="Times New Roman" w:cs="Times New Roman"/>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2L6"/>
      <w:lvlText w:val="(%6)"/>
      <w:lvlJc w:val="left"/>
      <w:pPr>
        <w:tabs>
          <w:tab w:val="num" w:pos="4320"/>
        </w:tabs>
        <w:ind w:left="3600" w:firstLine="0"/>
      </w:pPr>
      <w:rPr>
        <w:rFonts w:ascii="Times New Roman" w:hAnsi="Times New Roman" w:cs="Times New Roman"/>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2L7"/>
      <w:lvlText w:val="(%7)"/>
      <w:lvlJc w:val="left"/>
      <w:pPr>
        <w:tabs>
          <w:tab w:val="num" w:pos="5040"/>
        </w:tabs>
        <w:ind w:left="4320" w:firstLine="0"/>
      </w:pPr>
      <w:rPr>
        <w:rFonts w:ascii="Times New Roman" w:hAnsi="Times New Roman" w:cs="Times New Roman"/>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2L8"/>
      <w:lvlText w:val="%8)"/>
      <w:lvlJc w:val="left"/>
      <w:pPr>
        <w:tabs>
          <w:tab w:val="num" w:pos="5760"/>
        </w:tabs>
        <w:ind w:left="5040" w:firstLine="0"/>
      </w:pPr>
      <w:rPr>
        <w:rFonts w:ascii="Times New Roman" w:hAnsi="Times New Roman" w:cs="Times New Roman"/>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2L9"/>
      <w:lvlText w:val="%9)"/>
      <w:lvlJc w:val="left"/>
      <w:pPr>
        <w:tabs>
          <w:tab w:val="num" w:pos="6480"/>
        </w:tabs>
        <w:ind w:left="5760" w:firstLine="0"/>
      </w:pPr>
      <w:rPr>
        <w:rFonts w:ascii="Times New Roman" w:hAnsi="Times New Roman" w:cs="Times New Roman"/>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8267678"/>
    <w:multiLevelType w:val="hybridMultilevel"/>
    <w:tmpl w:val="4DE487EE"/>
    <w:lvl w:ilvl="0" w:tplc="FFFFFFFF">
      <w:start w:val="1"/>
      <w:numFmt w:val="decimal"/>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5C55798C"/>
    <w:multiLevelType w:val="hybridMultilevel"/>
    <w:tmpl w:val="6D946590"/>
    <w:lvl w:ilvl="0" w:tplc="B86215FE">
      <w:start w:val="1"/>
      <w:numFmt w:val="decimal"/>
      <w:lvlText w:val="%1."/>
      <w:lvlJc w:val="left"/>
      <w:pPr>
        <w:ind w:left="0" w:firstLine="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193985"/>
    <w:multiLevelType w:val="multilevel"/>
    <w:tmpl w:val="B89CD688"/>
    <w:styleLink w:val="CurrentList4"/>
    <w:lvl w:ilvl="0">
      <w:start w:val="1"/>
      <w:numFmt w:val="decimal"/>
      <w:lvlText w:val="(%1)"/>
      <w:lvlJc w:val="left"/>
      <w:pPr>
        <w:tabs>
          <w:tab w:val="num" w:pos="720"/>
        </w:tabs>
        <w:ind w:left="964" w:hanging="6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1CB6A2A"/>
    <w:multiLevelType w:val="hybridMultilevel"/>
    <w:tmpl w:val="9F005EDE"/>
    <w:lvl w:ilvl="0" w:tplc="FFFFFFFF">
      <w:start w:val="15"/>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EC54818"/>
    <w:multiLevelType w:val="multilevel"/>
    <w:tmpl w:val="0A7A290C"/>
    <w:styleLink w:val="CurrentList5"/>
    <w:lvl w:ilvl="0">
      <w:start w:val="1"/>
      <w:numFmt w:val="decimal"/>
      <w:lvlText w:val="(%1)"/>
      <w:lvlJc w:val="left"/>
      <w:pPr>
        <w:tabs>
          <w:tab w:val="num" w:pos="720"/>
        </w:tabs>
        <w:ind w:left="964" w:hanging="96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14E19BC"/>
    <w:multiLevelType w:val="multilevel"/>
    <w:tmpl w:val="04C2CC94"/>
    <w:styleLink w:val="CurrentList9"/>
    <w:lvl w:ilvl="0">
      <w:start w:val="1"/>
      <w:numFmt w:val="decimal"/>
      <w:lvlText w:val="(%1)"/>
      <w:lvlJc w:val="left"/>
      <w:pPr>
        <w:ind w:left="964" w:hanging="6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D950D77"/>
    <w:multiLevelType w:val="multilevel"/>
    <w:tmpl w:val="E3C6E320"/>
    <w:styleLink w:val="CurrentList2"/>
    <w:lvl w:ilvl="0">
      <w:start w:val="1"/>
      <w:numFmt w:val="decimal"/>
      <w:lvlText w:val="(%1)"/>
      <w:lvlJc w:val="left"/>
      <w:pPr>
        <w:tabs>
          <w:tab w:val="num" w:pos="720"/>
        </w:tabs>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E8A5279"/>
    <w:multiLevelType w:val="multilevel"/>
    <w:tmpl w:val="117894F4"/>
    <w:styleLink w:val="CurrentList7"/>
    <w:lvl w:ilvl="0">
      <w:start w:val="1"/>
      <w:numFmt w:val="decimal"/>
      <w:lvlText w:val="(%1)"/>
      <w:lvlJc w:val="left"/>
      <w:pPr>
        <w:tabs>
          <w:tab w:val="num" w:pos="720"/>
        </w:tabs>
        <w:ind w:left="1021" w:hanging="73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E9026B6"/>
    <w:multiLevelType w:val="hybridMultilevel"/>
    <w:tmpl w:val="5AEA5BD2"/>
    <w:lvl w:ilvl="0" w:tplc="FFFFFFFF">
      <w:start w:val="32"/>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F92550D"/>
    <w:multiLevelType w:val="hybridMultilevel"/>
    <w:tmpl w:val="B906937A"/>
    <w:lvl w:ilvl="0" w:tplc="FFFFFFFF">
      <w:start w:val="1"/>
      <w:numFmt w:val="decimal"/>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213152516">
    <w:abstractNumId w:val="27"/>
  </w:num>
  <w:num w:numId="2" w16cid:durableId="337318994">
    <w:abstractNumId w:val="8"/>
  </w:num>
  <w:num w:numId="3" w16cid:durableId="1268271838">
    <w:abstractNumId w:val="13"/>
  </w:num>
  <w:num w:numId="4" w16cid:durableId="2037921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7811756">
    <w:abstractNumId w:val="36"/>
  </w:num>
  <w:num w:numId="6" w16cid:durableId="901914891">
    <w:abstractNumId w:val="6"/>
  </w:num>
  <w:num w:numId="7" w16cid:durableId="683216505">
    <w:abstractNumId w:val="16"/>
  </w:num>
  <w:num w:numId="8" w16cid:durableId="1742756132">
    <w:abstractNumId w:val="4"/>
  </w:num>
  <w:num w:numId="9" w16cid:durableId="1045956872">
    <w:abstractNumId w:val="20"/>
  </w:num>
  <w:num w:numId="10" w16cid:durableId="1730574439">
    <w:abstractNumId w:val="10"/>
  </w:num>
  <w:num w:numId="11" w16cid:durableId="1489325443">
    <w:abstractNumId w:val="7"/>
  </w:num>
  <w:num w:numId="12" w16cid:durableId="1703556095">
    <w:abstractNumId w:val="15"/>
  </w:num>
  <w:num w:numId="13" w16cid:durableId="455413911">
    <w:abstractNumId w:val="29"/>
  </w:num>
  <w:num w:numId="14" w16cid:durableId="1995407165">
    <w:abstractNumId w:val="12"/>
  </w:num>
  <w:num w:numId="15" w16cid:durableId="636689852">
    <w:abstractNumId w:val="2"/>
  </w:num>
  <w:num w:numId="16" w16cid:durableId="318509690">
    <w:abstractNumId w:val="31"/>
  </w:num>
  <w:num w:numId="17" w16cid:durableId="7485282">
    <w:abstractNumId w:val="14"/>
  </w:num>
  <w:num w:numId="18" w16cid:durableId="2097706789">
    <w:abstractNumId w:val="21"/>
  </w:num>
  <w:num w:numId="19" w16cid:durableId="705448249">
    <w:abstractNumId w:val="26"/>
  </w:num>
  <w:num w:numId="20" w16cid:durableId="2052029213">
    <w:abstractNumId w:val="19"/>
  </w:num>
  <w:num w:numId="21" w16cid:durableId="820075559">
    <w:abstractNumId w:val="28"/>
  </w:num>
  <w:num w:numId="22" w16cid:durableId="65033572">
    <w:abstractNumId w:val="17"/>
  </w:num>
  <w:num w:numId="23" w16cid:durableId="1722249716">
    <w:abstractNumId w:val="18"/>
  </w:num>
  <w:num w:numId="24" w16cid:durableId="328407246">
    <w:abstractNumId w:val="5"/>
  </w:num>
  <w:num w:numId="25" w16cid:durableId="589628209">
    <w:abstractNumId w:val="37"/>
  </w:num>
  <w:num w:numId="26" w16cid:durableId="2017077706">
    <w:abstractNumId w:val="20"/>
    <w:lvlOverride w:ilvl="0">
      <w:startOverride w:val="1"/>
    </w:lvlOverride>
  </w:num>
  <w:num w:numId="27" w16cid:durableId="260577666">
    <w:abstractNumId w:val="20"/>
    <w:lvlOverride w:ilvl="0">
      <w:startOverride w:val="1"/>
    </w:lvlOverride>
  </w:num>
  <w:num w:numId="28" w16cid:durableId="2122263167">
    <w:abstractNumId w:val="3"/>
  </w:num>
  <w:num w:numId="29" w16cid:durableId="1643196350">
    <w:abstractNumId w:val="0"/>
  </w:num>
  <w:num w:numId="30" w16cid:durableId="1168442910">
    <w:abstractNumId w:val="1"/>
  </w:num>
  <w:num w:numId="31" w16cid:durableId="240680114">
    <w:abstractNumId w:val="3"/>
  </w:num>
  <w:num w:numId="32" w16cid:durableId="566303193">
    <w:abstractNumId w:val="0"/>
  </w:num>
  <w:num w:numId="33" w16cid:durableId="1711419900">
    <w:abstractNumId w:val="22"/>
  </w:num>
  <w:num w:numId="34" w16cid:durableId="1223055344">
    <w:abstractNumId w:val="9"/>
  </w:num>
  <w:num w:numId="35" w16cid:durableId="1061828916">
    <w:abstractNumId w:val="34"/>
  </w:num>
  <w:num w:numId="36" w16cid:durableId="148451261">
    <w:abstractNumId w:val="25"/>
  </w:num>
  <w:num w:numId="37" w16cid:durableId="1394036974">
    <w:abstractNumId w:val="30"/>
  </w:num>
  <w:num w:numId="38" w16cid:durableId="1955600399">
    <w:abstractNumId w:val="32"/>
  </w:num>
  <w:num w:numId="39" w16cid:durableId="366957026">
    <w:abstractNumId w:val="11"/>
  </w:num>
  <w:num w:numId="40" w16cid:durableId="886528728">
    <w:abstractNumId w:val="35"/>
  </w:num>
  <w:num w:numId="41" w16cid:durableId="136647817">
    <w:abstractNumId w:val="24"/>
  </w:num>
  <w:num w:numId="42" w16cid:durableId="1893151666">
    <w:abstractNumId w:val="33"/>
  </w:num>
  <w:num w:numId="43" w16cid:durableId="100887027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0"/>
    <w:docVar w:name="bpfile" w:val="PleadingCASuperior.mbp"/>
    <w:docVar w:name="CustomProperty_1_FirmSloganXXX_1" w:val="??"/>
    <w:docVar w:name="MPDocID" w:val="4865-9205-9287.3"/>
    <w:docVar w:name="MPDocIDTemplate" w:val="%z\|%n|.%v"/>
    <w:docVar w:name="MPDocIDTemplateDefault" w:val="%z\|%n|.%v"/>
    <w:docVar w:name="NewDocStampType" w:val="17"/>
    <w:docVar w:name="Pleading_1_Author" w:val="2381"/>
    <w:docVar w:name="Pleading_1_CourtTitle" w:val="SUPERIOR COURT OF THE STATE OF CALIFORNIA|vbcr|_x000a_COUNTY OF SAN MATEO"/>
    <w:docVar w:name="Pleading_1_Level0" w:val="5"/>
    <w:docVar w:name="Pleading_1_Level0String" w:val="California"/>
    <w:docVar w:name="Pleading_1_Level1" w:val="2"/>
    <w:docVar w:name="Pleading_1_Level1String" w:val="Superior"/>
    <w:docVar w:name="Pleading_1_Level2" w:val="298"/>
    <w:docVar w:name="Pleading_1_Level2String" w:val="San Mateo"/>
    <w:docVar w:name="PleadingCaption_1_CourtTitle" w:val="SUPERIOR COURT OF THE STATE OF CALIFORNIA|vbcr|_x000a_COUNTY OF SAN MATEO"/>
    <w:docVar w:name="PleadingCaption_1_DisplayName" w:val="California Superior Court - Petitioner - In the Matter of the RUTH E. MCMAHON LIVING TRUST under Agreement dated September 30, 2006"/>
    <w:docVar w:name="PleadingCaption_1_FirmAddress" w:val="The Letitia Building|vbcr|_x000a_70 S First Street|vbcr|_x000a_San Jose, CA  95113-2406"/>
    <w:docVar w:name="PleadingCaption_1_FirmFax" w:val="(408) 998-4790"/>
    <w:docVar w:name="PleadingCaption_1_FirmName" w:val="Hopkins &amp; Carley"/>
    <w:docVar w:name="PleadingCaption_1_FirmPhone" w:val="(408) 286-9800"/>
    <w:docVar w:name="PleadingCaption_1_ID" w:val="1"/>
    <w:docVar w:name="PleadingCaption_1_OtherSigners" w:val="Kevin M. Rodriguez"/>
    <w:docVar w:name="PleadingCaption_1_Party1Name" w:val="In the Matter of the RUTH E. MCMAHON LIVING TRUST under Agreement dated September 30, 2006"/>
    <w:docVar w:name="PleadingCaption_1_Party1Title" w:val="Petitioner"/>
    <w:docVar w:name="PleadingCaption_1_Party2Title" w:val="Defendant"/>
    <w:docVar w:name="PleadingCaption_1_Party3Title" w:val="Appellant"/>
    <w:docVar w:name="PleadingCaption_1_Position" w:val="1"/>
    <w:docVar w:name="PleadingCaption_1_Signer" w:val="Ellen McKissock"/>
    <w:docVar w:name="PleadingCaption_1_SignerEMail" w:val="emckissock@hopkinscarley.com"/>
    <w:docVar w:name="PleadingCaption_1_TypeID" w:val="2"/>
    <w:docVar w:name="PleadingCounsel_1_AlternateFirmAddress" w:val="P.O. Box 1469|vbcr|_x000a_San Jose, CA 95109-1469"/>
    <w:docVar w:name="PleadingCounsel_1_AttorneyNames" w:val="Ellen McKissock (State Bar No. 109596)_x000a_Kevin M. Rodriguez (State Bar No. 241691)"/>
    <w:docVar w:name="PleadingCounsel_1_ClientPartyName" w:val="Noel T. McMahon"/>
    <w:docVar w:name="PleadingCounsel_1_ClientPartyTitle" w:val="Respondent"/>
    <w:docVar w:name="PleadingCounsel_1_DisplayName" w:val="Ellen Mckissock (state Bar No. 109596) - Hopkins &amp; Carley"/>
    <w:docVar w:name="PleadingCounsel_1_FirmAddress" w:val="The Letitia Building|vbcr|_x000a_70 S First Street|vbcr|_x000a_San Jose, CA  95113-2406"/>
    <w:docVar w:name="PleadingCounsel_1_FirmFax" w:val="(408) 998-4790"/>
    <w:docVar w:name="PleadingCounsel_1_FirmName" w:val="Hopkins &amp; Carley"/>
    <w:docVar w:name="PleadingCounsel_1_FirmPhone" w:val="(408) 286-9800"/>
    <w:docVar w:name="PleadingCounsel_1_FirmSlogan" w:val="A Law Corporation"/>
    <w:docVar w:name="PleadingCounsel_1_FirmSlogan2" w:val="A Law Corporation"/>
    <w:docVar w:name="PleadingCounsel_1_HasMatchingSignature" w:val="True"/>
    <w:docVar w:name="PleadingCounsel_1_ID" w:val="1"/>
    <w:docVar w:name="PleadingCounsel_1_Office" w:val="1"/>
    <w:docVar w:name="PleadingCounsel_1_Position" w:val="1"/>
    <w:docVar w:name="PleadingCounsel_1_SignerEMail" w:val="emckissock@hopkinscarley.com"/>
    <w:docVar w:name="PleadingCounsel_1_Signers" w:val="0|-1|Ellen McKissock|2381|109596|emckissock@hopkinscarley.com|0||Kevin M. Rodriguez|2592|241691|krodriguez@hopkinscarley.com"/>
    <w:docVar w:name="PleadingCounsel_1_SignersEmail" w:val="emckissock@hopkinscarley.com_x000b_krodriguez@hopkinscarley.com"/>
    <w:docVar w:name="PleadingCounsel_1_TypeID" w:val="2"/>
    <w:docVar w:name="PleadingPaper_1_PleadingPaperCaseNumberSeparator" w:val="|| --|"/>
    <w:docVar w:name="PleadingPaper_1_PleadingPaperDef" w:val="1"/>
    <w:docVar w:name="PleadingPaper_1_PleadingPaperOfficeLocation" w:val="San Jose"/>
    <w:docVar w:name="PleadingPaper_1_PleadingPaperSideBarType" w:val="1"/>
    <w:docVar w:name="PleadingSig_1_AllSigners" w:val="Ellen McKissock_x000a_Kevin M. Rodriguez"/>
    <w:docVar w:name="PleadingSig_1_Dated" w:val="May _____, 2013"/>
    <w:docVar w:name="PleadingSig_1_DisplayName" w:val="Ellen Mckissock"/>
    <w:docVar w:name="PleadingSig_1_ESigner" w:val="Ellen McKissock"/>
    <w:docVar w:name="PleadingSig_1_FirmAddress" w:val="The Letitia Building|vbcr|_x000a_70 S First Street|vbcr|_x000a_San Jose, CA  95113-2406"/>
    <w:docVar w:name="PleadingSig_1_FirmCity" w:val="San Jose"/>
    <w:docVar w:name="PleadingSig_1_FirmFax" w:val="(408) 998-4790"/>
    <w:docVar w:name="PleadingSig_1_FirmID" w:val="^^-1"/>
    <w:docVar w:name="PleadingSig_1_FirmName" w:val="Hopkins &amp; Carley"/>
    <w:docVar w:name="PleadingSig_1_FirmPhone" w:val="(408) 286-9800"/>
    <w:docVar w:name="PleadingSig_1_FirmSlogan" w:val="A Law Corporation"/>
    <w:docVar w:name="PleadingSig_1_FirmState" w:val="California"/>
    <w:docVar w:name="PleadingSig_1_ID" w:val="1"/>
    <w:docVar w:name="PleadingSig_1_InputSigner" w:val="Ellen McKissock"/>
    <w:docVar w:name="PleadingSig_1_Office" w:val="1"/>
    <w:docVar w:name="PleadingSig_1_OneOfSignerText" w:val="By Her Attorneys"/>
    <w:docVar w:name="PleadingSig_1_OtherSigners" w:val="Kevin M. Rodriguez"/>
    <w:docVar w:name="PleadingSig_1_PartyName" w:val="Noel T. McMahon^^-1"/>
    <w:docVar w:name="PleadingSig_1_PartyTitle" w:val="Respondent^^-1"/>
    <w:docVar w:name="PleadingSig_1_Position" w:val="2"/>
    <w:docVar w:name="PleadingSig_1_Signer" w:val="Ellen McKissock"/>
    <w:docVar w:name="PleadingSig_1_Signer2" w:val="Ellen McKissock"/>
    <w:docVar w:name="PleadingSig_1_SignerEMail" w:val="emckissock@hopkinscarley.com"/>
    <w:docVar w:name="PleadingSig_1_Signers" w:val="0|-1|Ellen McKissock|2381|109596|emckissock@hopkinscarley.com|0||Kevin M. Rodriguez|2592|241691|krodriguez@hopkinscarley.com"/>
    <w:docVar w:name="PleadingSig_1_TypeID" w:val="1"/>
    <w:docVar w:name="ReUseAuthor" w:val="2381|McKissock, Ellen|emckissock@hopkinscarley.com|408-938-6246|Ellen|Ellen McKissock|Ellen McKissock|EM|2478\California Bar ID-EM\109596\True|True|McKissock||1|408-286-9800|Shareholder|zzmpAdmittedIn??"/>
    <w:docVar w:name="Signatures_1_ClosingParagraphCity" w:val="San Jose"/>
    <w:docVar w:name="Signatures_1_ClosingParagraphDateText" w:val="May _____, 2013"/>
    <w:docVar w:name="Signatures_1_ClosingParagraphState" w:val="California"/>
    <w:docVar w:name="xIncludeClientMatterNo" w:val="0"/>
    <w:docVar w:name="xIncludeDraftNumber" w:val="0"/>
  </w:docVars>
  <w:rsids>
    <w:rsidRoot w:val="00A065E9"/>
    <w:rsid w:val="0000023F"/>
    <w:rsid w:val="00004466"/>
    <w:rsid w:val="0000640F"/>
    <w:rsid w:val="000075DE"/>
    <w:rsid w:val="00007ACD"/>
    <w:rsid w:val="0001021E"/>
    <w:rsid w:val="00010FD2"/>
    <w:rsid w:val="00012731"/>
    <w:rsid w:val="000128D9"/>
    <w:rsid w:val="0001344D"/>
    <w:rsid w:val="00013F9C"/>
    <w:rsid w:val="0001449F"/>
    <w:rsid w:val="00015FED"/>
    <w:rsid w:val="0001690D"/>
    <w:rsid w:val="00016F03"/>
    <w:rsid w:val="00017979"/>
    <w:rsid w:val="000201CA"/>
    <w:rsid w:val="000207FE"/>
    <w:rsid w:val="00020CB2"/>
    <w:rsid w:val="00023DE6"/>
    <w:rsid w:val="00023EA1"/>
    <w:rsid w:val="0002500E"/>
    <w:rsid w:val="00025613"/>
    <w:rsid w:val="0002639E"/>
    <w:rsid w:val="000265B3"/>
    <w:rsid w:val="00026B53"/>
    <w:rsid w:val="00027F3A"/>
    <w:rsid w:val="00030968"/>
    <w:rsid w:val="00031055"/>
    <w:rsid w:val="000319BB"/>
    <w:rsid w:val="00031E02"/>
    <w:rsid w:val="0003202F"/>
    <w:rsid w:val="00035179"/>
    <w:rsid w:val="0003750F"/>
    <w:rsid w:val="000425C7"/>
    <w:rsid w:val="000427F9"/>
    <w:rsid w:val="0004321F"/>
    <w:rsid w:val="00043415"/>
    <w:rsid w:val="00043556"/>
    <w:rsid w:val="00043A86"/>
    <w:rsid w:val="00043D40"/>
    <w:rsid w:val="00045866"/>
    <w:rsid w:val="000460DF"/>
    <w:rsid w:val="00046595"/>
    <w:rsid w:val="00050E88"/>
    <w:rsid w:val="00051990"/>
    <w:rsid w:val="0005584E"/>
    <w:rsid w:val="00055E31"/>
    <w:rsid w:val="00056C99"/>
    <w:rsid w:val="00056EAF"/>
    <w:rsid w:val="0005754C"/>
    <w:rsid w:val="0006191B"/>
    <w:rsid w:val="00061B48"/>
    <w:rsid w:val="00061D1C"/>
    <w:rsid w:val="0006422D"/>
    <w:rsid w:val="00064A48"/>
    <w:rsid w:val="00067B45"/>
    <w:rsid w:val="00067B81"/>
    <w:rsid w:val="0007067E"/>
    <w:rsid w:val="00070D07"/>
    <w:rsid w:val="00071A25"/>
    <w:rsid w:val="00073E4C"/>
    <w:rsid w:val="00080258"/>
    <w:rsid w:val="000805A9"/>
    <w:rsid w:val="00081591"/>
    <w:rsid w:val="0008225F"/>
    <w:rsid w:val="00084FA0"/>
    <w:rsid w:val="00085BD2"/>
    <w:rsid w:val="0008609A"/>
    <w:rsid w:val="000865C2"/>
    <w:rsid w:val="00087170"/>
    <w:rsid w:val="000928C3"/>
    <w:rsid w:val="00092C0A"/>
    <w:rsid w:val="00095468"/>
    <w:rsid w:val="000A11D1"/>
    <w:rsid w:val="000A2273"/>
    <w:rsid w:val="000A3BF4"/>
    <w:rsid w:val="000A4551"/>
    <w:rsid w:val="000B486D"/>
    <w:rsid w:val="000B4E33"/>
    <w:rsid w:val="000B517F"/>
    <w:rsid w:val="000B51FF"/>
    <w:rsid w:val="000B713B"/>
    <w:rsid w:val="000C3A9A"/>
    <w:rsid w:val="000C5033"/>
    <w:rsid w:val="000C5D14"/>
    <w:rsid w:val="000C5FD9"/>
    <w:rsid w:val="000C6AC3"/>
    <w:rsid w:val="000C7018"/>
    <w:rsid w:val="000D0B49"/>
    <w:rsid w:val="000D0FF0"/>
    <w:rsid w:val="000D110C"/>
    <w:rsid w:val="000D29E4"/>
    <w:rsid w:val="000D32C6"/>
    <w:rsid w:val="000D3F67"/>
    <w:rsid w:val="000D4266"/>
    <w:rsid w:val="000D6F47"/>
    <w:rsid w:val="000E0379"/>
    <w:rsid w:val="000E11C8"/>
    <w:rsid w:val="000E12A2"/>
    <w:rsid w:val="000E238B"/>
    <w:rsid w:val="000E46F8"/>
    <w:rsid w:val="000E6020"/>
    <w:rsid w:val="000E7B75"/>
    <w:rsid w:val="000F0B8F"/>
    <w:rsid w:val="000F15A3"/>
    <w:rsid w:val="000F16EE"/>
    <w:rsid w:val="000F2021"/>
    <w:rsid w:val="000F268A"/>
    <w:rsid w:val="000F2F8C"/>
    <w:rsid w:val="000F3D6B"/>
    <w:rsid w:val="000F41C5"/>
    <w:rsid w:val="000F46E4"/>
    <w:rsid w:val="000F48E5"/>
    <w:rsid w:val="000F4F32"/>
    <w:rsid w:val="000F545B"/>
    <w:rsid w:val="000F558A"/>
    <w:rsid w:val="000F572C"/>
    <w:rsid w:val="000F5A51"/>
    <w:rsid w:val="000F5E07"/>
    <w:rsid w:val="000F6842"/>
    <w:rsid w:val="000F6AF1"/>
    <w:rsid w:val="0010393F"/>
    <w:rsid w:val="0010534B"/>
    <w:rsid w:val="00106019"/>
    <w:rsid w:val="001073ED"/>
    <w:rsid w:val="0010781F"/>
    <w:rsid w:val="001119AB"/>
    <w:rsid w:val="001141A3"/>
    <w:rsid w:val="00115CEE"/>
    <w:rsid w:val="001170DB"/>
    <w:rsid w:val="00120ACA"/>
    <w:rsid w:val="00121081"/>
    <w:rsid w:val="001212C7"/>
    <w:rsid w:val="00121E9F"/>
    <w:rsid w:val="00124F27"/>
    <w:rsid w:val="001258A7"/>
    <w:rsid w:val="00125C9A"/>
    <w:rsid w:val="00126213"/>
    <w:rsid w:val="00126675"/>
    <w:rsid w:val="0012673F"/>
    <w:rsid w:val="0012705F"/>
    <w:rsid w:val="001271BF"/>
    <w:rsid w:val="001305E8"/>
    <w:rsid w:val="00132B90"/>
    <w:rsid w:val="001334CC"/>
    <w:rsid w:val="00133A8B"/>
    <w:rsid w:val="00134839"/>
    <w:rsid w:val="00134EE7"/>
    <w:rsid w:val="00135401"/>
    <w:rsid w:val="0013547B"/>
    <w:rsid w:val="0013574E"/>
    <w:rsid w:val="001363FF"/>
    <w:rsid w:val="001369E3"/>
    <w:rsid w:val="001403CE"/>
    <w:rsid w:val="00141555"/>
    <w:rsid w:val="00142378"/>
    <w:rsid w:val="00142C27"/>
    <w:rsid w:val="00145092"/>
    <w:rsid w:val="0014687D"/>
    <w:rsid w:val="001473CB"/>
    <w:rsid w:val="00150003"/>
    <w:rsid w:val="00150657"/>
    <w:rsid w:val="00153E1D"/>
    <w:rsid w:val="00154265"/>
    <w:rsid w:val="001545C8"/>
    <w:rsid w:val="00154EE2"/>
    <w:rsid w:val="0016025D"/>
    <w:rsid w:val="00160DE8"/>
    <w:rsid w:val="00160F2D"/>
    <w:rsid w:val="00162E0E"/>
    <w:rsid w:val="001655DC"/>
    <w:rsid w:val="00166B10"/>
    <w:rsid w:val="00167742"/>
    <w:rsid w:val="00167818"/>
    <w:rsid w:val="00170C0A"/>
    <w:rsid w:val="00171D5B"/>
    <w:rsid w:val="00171E18"/>
    <w:rsid w:val="001726AE"/>
    <w:rsid w:val="001733DF"/>
    <w:rsid w:val="001738B7"/>
    <w:rsid w:val="0017449E"/>
    <w:rsid w:val="00174C89"/>
    <w:rsid w:val="00175CDD"/>
    <w:rsid w:val="00181141"/>
    <w:rsid w:val="00183B46"/>
    <w:rsid w:val="00184BCF"/>
    <w:rsid w:val="00185BE5"/>
    <w:rsid w:val="001866E3"/>
    <w:rsid w:val="00187088"/>
    <w:rsid w:val="00187794"/>
    <w:rsid w:val="00187C98"/>
    <w:rsid w:val="00190363"/>
    <w:rsid w:val="00191167"/>
    <w:rsid w:val="0019141B"/>
    <w:rsid w:val="00191662"/>
    <w:rsid w:val="001917AE"/>
    <w:rsid w:val="00192FA6"/>
    <w:rsid w:val="00193486"/>
    <w:rsid w:val="00194AA1"/>
    <w:rsid w:val="00195E11"/>
    <w:rsid w:val="00196D4B"/>
    <w:rsid w:val="001979D6"/>
    <w:rsid w:val="001A1C56"/>
    <w:rsid w:val="001A2798"/>
    <w:rsid w:val="001A29D1"/>
    <w:rsid w:val="001A431F"/>
    <w:rsid w:val="001A44C0"/>
    <w:rsid w:val="001A46AC"/>
    <w:rsid w:val="001A63F1"/>
    <w:rsid w:val="001A70AE"/>
    <w:rsid w:val="001A719A"/>
    <w:rsid w:val="001A72C7"/>
    <w:rsid w:val="001A7A6A"/>
    <w:rsid w:val="001A7C9D"/>
    <w:rsid w:val="001A7E93"/>
    <w:rsid w:val="001B0E05"/>
    <w:rsid w:val="001B3BEE"/>
    <w:rsid w:val="001B5329"/>
    <w:rsid w:val="001B7241"/>
    <w:rsid w:val="001C22E0"/>
    <w:rsid w:val="001C281B"/>
    <w:rsid w:val="001C3157"/>
    <w:rsid w:val="001C4329"/>
    <w:rsid w:val="001C6663"/>
    <w:rsid w:val="001C75B6"/>
    <w:rsid w:val="001C7B2B"/>
    <w:rsid w:val="001D0A90"/>
    <w:rsid w:val="001D2B87"/>
    <w:rsid w:val="001D3830"/>
    <w:rsid w:val="001D6B57"/>
    <w:rsid w:val="001D7335"/>
    <w:rsid w:val="001D74EE"/>
    <w:rsid w:val="001D7928"/>
    <w:rsid w:val="001D7B70"/>
    <w:rsid w:val="001D7F40"/>
    <w:rsid w:val="001E1412"/>
    <w:rsid w:val="001E248E"/>
    <w:rsid w:val="001E3419"/>
    <w:rsid w:val="001E4732"/>
    <w:rsid w:val="001E75C9"/>
    <w:rsid w:val="001E7CF6"/>
    <w:rsid w:val="001F243B"/>
    <w:rsid w:val="001F2F7E"/>
    <w:rsid w:val="001F32D0"/>
    <w:rsid w:val="001F3D93"/>
    <w:rsid w:val="001F4BB6"/>
    <w:rsid w:val="001F5614"/>
    <w:rsid w:val="001F74E9"/>
    <w:rsid w:val="002011A7"/>
    <w:rsid w:val="00202D0F"/>
    <w:rsid w:val="002041F4"/>
    <w:rsid w:val="00205A97"/>
    <w:rsid w:val="00207077"/>
    <w:rsid w:val="00207084"/>
    <w:rsid w:val="00210CA5"/>
    <w:rsid w:val="00211258"/>
    <w:rsid w:val="0021143C"/>
    <w:rsid w:val="00211645"/>
    <w:rsid w:val="00212C00"/>
    <w:rsid w:val="00212C4B"/>
    <w:rsid w:val="00214F9C"/>
    <w:rsid w:val="00215A8D"/>
    <w:rsid w:val="00216D63"/>
    <w:rsid w:val="00217D71"/>
    <w:rsid w:val="002200FB"/>
    <w:rsid w:val="00222499"/>
    <w:rsid w:val="00222B3D"/>
    <w:rsid w:val="00223324"/>
    <w:rsid w:val="0022351E"/>
    <w:rsid w:val="00224020"/>
    <w:rsid w:val="0022567F"/>
    <w:rsid w:val="002256DD"/>
    <w:rsid w:val="002258BF"/>
    <w:rsid w:val="00226BF1"/>
    <w:rsid w:val="00226F6C"/>
    <w:rsid w:val="00230060"/>
    <w:rsid w:val="00230654"/>
    <w:rsid w:val="00232C8F"/>
    <w:rsid w:val="00233410"/>
    <w:rsid w:val="002335B1"/>
    <w:rsid w:val="00235CFD"/>
    <w:rsid w:val="00235E56"/>
    <w:rsid w:val="00236115"/>
    <w:rsid w:val="002367B9"/>
    <w:rsid w:val="00236971"/>
    <w:rsid w:val="00237FBB"/>
    <w:rsid w:val="002426D1"/>
    <w:rsid w:val="00243336"/>
    <w:rsid w:val="00245298"/>
    <w:rsid w:val="0024572C"/>
    <w:rsid w:val="00247BC9"/>
    <w:rsid w:val="002501B6"/>
    <w:rsid w:val="00250455"/>
    <w:rsid w:val="00251CED"/>
    <w:rsid w:val="002522D8"/>
    <w:rsid w:val="00252C52"/>
    <w:rsid w:val="00254C7C"/>
    <w:rsid w:val="00257070"/>
    <w:rsid w:val="0026048A"/>
    <w:rsid w:val="002634ED"/>
    <w:rsid w:val="0026428C"/>
    <w:rsid w:val="00264D2B"/>
    <w:rsid w:val="002668C7"/>
    <w:rsid w:val="002669C8"/>
    <w:rsid w:val="00272452"/>
    <w:rsid w:val="00273A39"/>
    <w:rsid w:val="00276D83"/>
    <w:rsid w:val="00277B75"/>
    <w:rsid w:val="00282DE4"/>
    <w:rsid w:val="00283341"/>
    <w:rsid w:val="00283AD7"/>
    <w:rsid w:val="00283DB9"/>
    <w:rsid w:val="0028401F"/>
    <w:rsid w:val="00286B30"/>
    <w:rsid w:val="00286B43"/>
    <w:rsid w:val="00287F03"/>
    <w:rsid w:val="00291746"/>
    <w:rsid w:val="00291980"/>
    <w:rsid w:val="00293314"/>
    <w:rsid w:val="00293707"/>
    <w:rsid w:val="00293C5D"/>
    <w:rsid w:val="00294636"/>
    <w:rsid w:val="00294FC4"/>
    <w:rsid w:val="002958C2"/>
    <w:rsid w:val="00295D5B"/>
    <w:rsid w:val="002A02AB"/>
    <w:rsid w:val="002A02E2"/>
    <w:rsid w:val="002A17D6"/>
    <w:rsid w:val="002A1F0A"/>
    <w:rsid w:val="002A20F7"/>
    <w:rsid w:val="002A2D64"/>
    <w:rsid w:val="002A331F"/>
    <w:rsid w:val="002A5942"/>
    <w:rsid w:val="002B03B2"/>
    <w:rsid w:val="002B0EE7"/>
    <w:rsid w:val="002B351F"/>
    <w:rsid w:val="002B4CBD"/>
    <w:rsid w:val="002B68BE"/>
    <w:rsid w:val="002B7889"/>
    <w:rsid w:val="002C0F2E"/>
    <w:rsid w:val="002C25D8"/>
    <w:rsid w:val="002C342A"/>
    <w:rsid w:val="002C42B8"/>
    <w:rsid w:val="002C44CF"/>
    <w:rsid w:val="002C52BF"/>
    <w:rsid w:val="002C6562"/>
    <w:rsid w:val="002C699B"/>
    <w:rsid w:val="002C74F6"/>
    <w:rsid w:val="002D09C8"/>
    <w:rsid w:val="002D1CB4"/>
    <w:rsid w:val="002D2359"/>
    <w:rsid w:val="002D2577"/>
    <w:rsid w:val="002D668B"/>
    <w:rsid w:val="002D6ED3"/>
    <w:rsid w:val="002D7775"/>
    <w:rsid w:val="002E02AB"/>
    <w:rsid w:val="002E14E0"/>
    <w:rsid w:val="002E2E5D"/>
    <w:rsid w:val="002E3B60"/>
    <w:rsid w:val="002E4AD1"/>
    <w:rsid w:val="002E4F66"/>
    <w:rsid w:val="002E4FBF"/>
    <w:rsid w:val="002E6981"/>
    <w:rsid w:val="002E6C8F"/>
    <w:rsid w:val="002E77D0"/>
    <w:rsid w:val="002E77E3"/>
    <w:rsid w:val="002F109C"/>
    <w:rsid w:val="002F166A"/>
    <w:rsid w:val="002F2AAC"/>
    <w:rsid w:val="002F4598"/>
    <w:rsid w:val="002F4892"/>
    <w:rsid w:val="002F560A"/>
    <w:rsid w:val="002F6807"/>
    <w:rsid w:val="00301029"/>
    <w:rsid w:val="0030184F"/>
    <w:rsid w:val="00301A21"/>
    <w:rsid w:val="00302785"/>
    <w:rsid w:val="00303C0B"/>
    <w:rsid w:val="00304694"/>
    <w:rsid w:val="003053DD"/>
    <w:rsid w:val="0030565B"/>
    <w:rsid w:val="00305A9F"/>
    <w:rsid w:val="003066BC"/>
    <w:rsid w:val="00307CBB"/>
    <w:rsid w:val="0031030B"/>
    <w:rsid w:val="00311577"/>
    <w:rsid w:val="003128DC"/>
    <w:rsid w:val="003153B6"/>
    <w:rsid w:val="00315B20"/>
    <w:rsid w:val="0031629A"/>
    <w:rsid w:val="00316550"/>
    <w:rsid w:val="00316B8A"/>
    <w:rsid w:val="0031753E"/>
    <w:rsid w:val="003177A3"/>
    <w:rsid w:val="0032019C"/>
    <w:rsid w:val="00322E7C"/>
    <w:rsid w:val="003233C6"/>
    <w:rsid w:val="00323A8D"/>
    <w:rsid w:val="00323D70"/>
    <w:rsid w:val="00324281"/>
    <w:rsid w:val="00324318"/>
    <w:rsid w:val="0032455E"/>
    <w:rsid w:val="00324F23"/>
    <w:rsid w:val="003250B1"/>
    <w:rsid w:val="00325122"/>
    <w:rsid w:val="0032546B"/>
    <w:rsid w:val="00326280"/>
    <w:rsid w:val="003272AE"/>
    <w:rsid w:val="0033062F"/>
    <w:rsid w:val="00331C14"/>
    <w:rsid w:val="00331FC6"/>
    <w:rsid w:val="00332525"/>
    <w:rsid w:val="00332999"/>
    <w:rsid w:val="00332B20"/>
    <w:rsid w:val="00332E5E"/>
    <w:rsid w:val="003336A4"/>
    <w:rsid w:val="0033486C"/>
    <w:rsid w:val="00334CAE"/>
    <w:rsid w:val="00335BE0"/>
    <w:rsid w:val="003363E9"/>
    <w:rsid w:val="00336ED1"/>
    <w:rsid w:val="003379E1"/>
    <w:rsid w:val="00337FDD"/>
    <w:rsid w:val="003414F8"/>
    <w:rsid w:val="00341973"/>
    <w:rsid w:val="00341BC6"/>
    <w:rsid w:val="00341C57"/>
    <w:rsid w:val="00342169"/>
    <w:rsid w:val="00345B2D"/>
    <w:rsid w:val="003512B1"/>
    <w:rsid w:val="0035184F"/>
    <w:rsid w:val="00352ABA"/>
    <w:rsid w:val="00353275"/>
    <w:rsid w:val="0035331B"/>
    <w:rsid w:val="00353A85"/>
    <w:rsid w:val="00353BDD"/>
    <w:rsid w:val="00354328"/>
    <w:rsid w:val="00355A6E"/>
    <w:rsid w:val="003562B6"/>
    <w:rsid w:val="00356A62"/>
    <w:rsid w:val="00356CB1"/>
    <w:rsid w:val="0035764C"/>
    <w:rsid w:val="00357D7E"/>
    <w:rsid w:val="00360839"/>
    <w:rsid w:val="00361F96"/>
    <w:rsid w:val="00363473"/>
    <w:rsid w:val="00363475"/>
    <w:rsid w:val="003654FE"/>
    <w:rsid w:val="00366EBD"/>
    <w:rsid w:val="00373401"/>
    <w:rsid w:val="003742DA"/>
    <w:rsid w:val="00374C8D"/>
    <w:rsid w:val="003753F7"/>
    <w:rsid w:val="00375840"/>
    <w:rsid w:val="00377E27"/>
    <w:rsid w:val="00380736"/>
    <w:rsid w:val="00380F69"/>
    <w:rsid w:val="00381D66"/>
    <w:rsid w:val="00382677"/>
    <w:rsid w:val="00385637"/>
    <w:rsid w:val="00391D3D"/>
    <w:rsid w:val="003974D7"/>
    <w:rsid w:val="003A0BF3"/>
    <w:rsid w:val="003A10B7"/>
    <w:rsid w:val="003A3C9E"/>
    <w:rsid w:val="003A3FB7"/>
    <w:rsid w:val="003A5B9B"/>
    <w:rsid w:val="003A6000"/>
    <w:rsid w:val="003A6E30"/>
    <w:rsid w:val="003A7671"/>
    <w:rsid w:val="003B16EE"/>
    <w:rsid w:val="003B3C15"/>
    <w:rsid w:val="003B46F4"/>
    <w:rsid w:val="003B65F0"/>
    <w:rsid w:val="003B72F0"/>
    <w:rsid w:val="003C22DD"/>
    <w:rsid w:val="003C3580"/>
    <w:rsid w:val="003C3F68"/>
    <w:rsid w:val="003C4BA2"/>
    <w:rsid w:val="003C4EFB"/>
    <w:rsid w:val="003C535D"/>
    <w:rsid w:val="003C558B"/>
    <w:rsid w:val="003C656F"/>
    <w:rsid w:val="003C66BC"/>
    <w:rsid w:val="003C69AD"/>
    <w:rsid w:val="003C75C3"/>
    <w:rsid w:val="003D035D"/>
    <w:rsid w:val="003D0700"/>
    <w:rsid w:val="003D0D49"/>
    <w:rsid w:val="003D13D5"/>
    <w:rsid w:val="003D269C"/>
    <w:rsid w:val="003D3196"/>
    <w:rsid w:val="003D46D4"/>
    <w:rsid w:val="003D5078"/>
    <w:rsid w:val="003D5190"/>
    <w:rsid w:val="003D5410"/>
    <w:rsid w:val="003E0916"/>
    <w:rsid w:val="003E0A3B"/>
    <w:rsid w:val="003E0C28"/>
    <w:rsid w:val="003E2644"/>
    <w:rsid w:val="003E2F2B"/>
    <w:rsid w:val="003E5978"/>
    <w:rsid w:val="003E6573"/>
    <w:rsid w:val="003E720A"/>
    <w:rsid w:val="003F16C7"/>
    <w:rsid w:val="003F1A01"/>
    <w:rsid w:val="003F1EEE"/>
    <w:rsid w:val="003F26A2"/>
    <w:rsid w:val="003F2F4B"/>
    <w:rsid w:val="003F480A"/>
    <w:rsid w:val="003F56E4"/>
    <w:rsid w:val="003F70E3"/>
    <w:rsid w:val="003F71C9"/>
    <w:rsid w:val="004021AF"/>
    <w:rsid w:val="0040444C"/>
    <w:rsid w:val="004049B1"/>
    <w:rsid w:val="00405B45"/>
    <w:rsid w:val="00407196"/>
    <w:rsid w:val="004178FA"/>
    <w:rsid w:val="004202AB"/>
    <w:rsid w:val="00422D66"/>
    <w:rsid w:val="004262A8"/>
    <w:rsid w:val="0042701D"/>
    <w:rsid w:val="0042798F"/>
    <w:rsid w:val="00431BBA"/>
    <w:rsid w:val="004342BC"/>
    <w:rsid w:val="0043718D"/>
    <w:rsid w:val="00437288"/>
    <w:rsid w:val="00437D9C"/>
    <w:rsid w:val="00440E17"/>
    <w:rsid w:val="00440EDB"/>
    <w:rsid w:val="00440FFC"/>
    <w:rsid w:val="00441944"/>
    <w:rsid w:val="004425D2"/>
    <w:rsid w:val="00443378"/>
    <w:rsid w:val="00443782"/>
    <w:rsid w:val="00443792"/>
    <w:rsid w:val="00446384"/>
    <w:rsid w:val="004477EF"/>
    <w:rsid w:val="004514A5"/>
    <w:rsid w:val="00451A4D"/>
    <w:rsid w:val="00451CB8"/>
    <w:rsid w:val="00451F7A"/>
    <w:rsid w:val="004525BC"/>
    <w:rsid w:val="00452A7A"/>
    <w:rsid w:val="00454012"/>
    <w:rsid w:val="004546D8"/>
    <w:rsid w:val="0045510F"/>
    <w:rsid w:val="00456090"/>
    <w:rsid w:val="00457EA3"/>
    <w:rsid w:val="00460294"/>
    <w:rsid w:val="004625BC"/>
    <w:rsid w:val="00465814"/>
    <w:rsid w:val="00465F70"/>
    <w:rsid w:val="00466144"/>
    <w:rsid w:val="00467C25"/>
    <w:rsid w:val="0047040E"/>
    <w:rsid w:val="00472B49"/>
    <w:rsid w:val="0047322C"/>
    <w:rsid w:val="00473691"/>
    <w:rsid w:val="00473A31"/>
    <w:rsid w:val="00473FCF"/>
    <w:rsid w:val="0047416D"/>
    <w:rsid w:val="00476898"/>
    <w:rsid w:val="004776E4"/>
    <w:rsid w:val="00482C4D"/>
    <w:rsid w:val="0048375E"/>
    <w:rsid w:val="00483922"/>
    <w:rsid w:val="0048433C"/>
    <w:rsid w:val="00484A79"/>
    <w:rsid w:val="004856DD"/>
    <w:rsid w:val="0048739D"/>
    <w:rsid w:val="004904C0"/>
    <w:rsid w:val="00490E0B"/>
    <w:rsid w:val="0049297F"/>
    <w:rsid w:val="00493C82"/>
    <w:rsid w:val="00493DB2"/>
    <w:rsid w:val="00494D15"/>
    <w:rsid w:val="00496AFF"/>
    <w:rsid w:val="004A0339"/>
    <w:rsid w:val="004A0BCA"/>
    <w:rsid w:val="004A0BCB"/>
    <w:rsid w:val="004A1E48"/>
    <w:rsid w:val="004A2801"/>
    <w:rsid w:val="004A2C27"/>
    <w:rsid w:val="004A3A05"/>
    <w:rsid w:val="004A3F53"/>
    <w:rsid w:val="004A4032"/>
    <w:rsid w:val="004A6A52"/>
    <w:rsid w:val="004A6E80"/>
    <w:rsid w:val="004B00F5"/>
    <w:rsid w:val="004B01AC"/>
    <w:rsid w:val="004B0AF2"/>
    <w:rsid w:val="004B0F03"/>
    <w:rsid w:val="004B204F"/>
    <w:rsid w:val="004B2FD0"/>
    <w:rsid w:val="004B3E10"/>
    <w:rsid w:val="004B5248"/>
    <w:rsid w:val="004B78FB"/>
    <w:rsid w:val="004C0C0F"/>
    <w:rsid w:val="004C28DA"/>
    <w:rsid w:val="004C2FA5"/>
    <w:rsid w:val="004C321B"/>
    <w:rsid w:val="004C34AF"/>
    <w:rsid w:val="004C392C"/>
    <w:rsid w:val="004C6CAE"/>
    <w:rsid w:val="004C6F9D"/>
    <w:rsid w:val="004D088E"/>
    <w:rsid w:val="004D0D00"/>
    <w:rsid w:val="004D2D55"/>
    <w:rsid w:val="004D475F"/>
    <w:rsid w:val="004D6A33"/>
    <w:rsid w:val="004D7222"/>
    <w:rsid w:val="004E2EA5"/>
    <w:rsid w:val="004E5186"/>
    <w:rsid w:val="004E630A"/>
    <w:rsid w:val="004F0A49"/>
    <w:rsid w:val="004F12D4"/>
    <w:rsid w:val="004F1A9F"/>
    <w:rsid w:val="004F30A6"/>
    <w:rsid w:val="004F4A30"/>
    <w:rsid w:val="004F4E5C"/>
    <w:rsid w:val="004F5BE1"/>
    <w:rsid w:val="004F60CD"/>
    <w:rsid w:val="004F64DF"/>
    <w:rsid w:val="004F6DC8"/>
    <w:rsid w:val="004F77BD"/>
    <w:rsid w:val="004F7DE4"/>
    <w:rsid w:val="005011B5"/>
    <w:rsid w:val="005011F8"/>
    <w:rsid w:val="0050126E"/>
    <w:rsid w:val="00501BBA"/>
    <w:rsid w:val="00503130"/>
    <w:rsid w:val="00505290"/>
    <w:rsid w:val="00505795"/>
    <w:rsid w:val="00506A4F"/>
    <w:rsid w:val="00510F45"/>
    <w:rsid w:val="005112D9"/>
    <w:rsid w:val="00511393"/>
    <w:rsid w:val="0051154E"/>
    <w:rsid w:val="00512339"/>
    <w:rsid w:val="005142D4"/>
    <w:rsid w:val="00520EF0"/>
    <w:rsid w:val="00521199"/>
    <w:rsid w:val="00522631"/>
    <w:rsid w:val="005226AD"/>
    <w:rsid w:val="005229D6"/>
    <w:rsid w:val="00522A38"/>
    <w:rsid w:val="00523587"/>
    <w:rsid w:val="005236B0"/>
    <w:rsid w:val="00524A8A"/>
    <w:rsid w:val="00524CB6"/>
    <w:rsid w:val="00525061"/>
    <w:rsid w:val="00525516"/>
    <w:rsid w:val="005274B4"/>
    <w:rsid w:val="00527699"/>
    <w:rsid w:val="005306E5"/>
    <w:rsid w:val="00530A2B"/>
    <w:rsid w:val="00531901"/>
    <w:rsid w:val="005319AC"/>
    <w:rsid w:val="005324BE"/>
    <w:rsid w:val="0053275F"/>
    <w:rsid w:val="00532B7C"/>
    <w:rsid w:val="0053539E"/>
    <w:rsid w:val="00535744"/>
    <w:rsid w:val="00536CF4"/>
    <w:rsid w:val="00537A94"/>
    <w:rsid w:val="005404DF"/>
    <w:rsid w:val="005424D7"/>
    <w:rsid w:val="005434A7"/>
    <w:rsid w:val="00544EBE"/>
    <w:rsid w:val="00544EC7"/>
    <w:rsid w:val="005462BA"/>
    <w:rsid w:val="005473BA"/>
    <w:rsid w:val="00550583"/>
    <w:rsid w:val="00550B82"/>
    <w:rsid w:val="00550B94"/>
    <w:rsid w:val="00551516"/>
    <w:rsid w:val="005555CF"/>
    <w:rsid w:val="0055683D"/>
    <w:rsid w:val="00556DF3"/>
    <w:rsid w:val="0055748B"/>
    <w:rsid w:val="00557EB5"/>
    <w:rsid w:val="005607FD"/>
    <w:rsid w:val="00560849"/>
    <w:rsid w:val="0056112B"/>
    <w:rsid w:val="005642A6"/>
    <w:rsid w:val="0056434E"/>
    <w:rsid w:val="00564E01"/>
    <w:rsid w:val="005657EA"/>
    <w:rsid w:val="00565CA2"/>
    <w:rsid w:val="005660AB"/>
    <w:rsid w:val="005667A3"/>
    <w:rsid w:val="00567957"/>
    <w:rsid w:val="00570A93"/>
    <w:rsid w:val="00571644"/>
    <w:rsid w:val="0057293B"/>
    <w:rsid w:val="00572E46"/>
    <w:rsid w:val="005747F0"/>
    <w:rsid w:val="005757A0"/>
    <w:rsid w:val="00575BFA"/>
    <w:rsid w:val="005773B6"/>
    <w:rsid w:val="005807BE"/>
    <w:rsid w:val="0058086A"/>
    <w:rsid w:val="00581708"/>
    <w:rsid w:val="005821F8"/>
    <w:rsid w:val="00583CAE"/>
    <w:rsid w:val="005850B1"/>
    <w:rsid w:val="00585C41"/>
    <w:rsid w:val="00587304"/>
    <w:rsid w:val="00590443"/>
    <w:rsid w:val="00590659"/>
    <w:rsid w:val="005907AA"/>
    <w:rsid w:val="00590F01"/>
    <w:rsid w:val="00592517"/>
    <w:rsid w:val="00593E99"/>
    <w:rsid w:val="00594032"/>
    <w:rsid w:val="005943B9"/>
    <w:rsid w:val="00594CAB"/>
    <w:rsid w:val="005A0EF1"/>
    <w:rsid w:val="005A2A2D"/>
    <w:rsid w:val="005A2A82"/>
    <w:rsid w:val="005A300D"/>
    <w:rsid w:val="005A3055"/>
    <w:rsid w:val="005A37F8"/>
    <w:rsid w:val="005A5077"/>
    <w:rsid w:val="005A50C8"/>
    <w:rsid w:val="005A6CEA"/>
    <w:rsid w:val="005A799D"/>
    <w:rsid w:val="005A79AD"/>
    <w:rsid w:val="005B1BA0"/>
    <w:rsid w:val="005B2028"/>
    <w:rsid w:val="005B2FBD"/>
    <w:rsid w:val="005B31E5"/>
    <w:rsid w:val="005B46AB"/>
    <w:rsid w:val="005B6371"/>
    <w:rsid w:val="005B66B8"/>
    <w:rsid w:val="005B6A24"/>
    <w:rsid w:val="005C0E68"/>
    <w:rsid w:val="005C122F"/>
    <w:rsid w:val="005C2D52"/>
    <w:rsid w:val="005C3FBF"/>
    <w:rsid w:val="005C551E"/>
    <w:rsid w:val="005C5617"/>
    <w:rsid w:val="005C5788"/>
    <w:rsid w:val="005C58C6"/>
    <w:rsid w:val="005C6673"/>
    <w:rsid w:val="005C6F42"/>
    <w:rsid w:val="005C702C"/>
    <w:rsid w:val="005D0FBA"/>
    <w:rsid w:val="005D116F"/>
    <w:rsid w:val="005D16C8"/>
    <w:rsid w:val="005D3D43"/>
    <w:rsid w:val="005D4552"/>
    <w:rsid w:val="005D51B7"/>
    <w:rsid w:val="005D66F7"/>
    <w:rsid w:val="005D6CFF"/>
    <w:rsid w:val="005D7C0A"/>
    <w:rsid w:val="005E02B0"/>
    <w:rsid w:val="005E1CA1"/>
    <w:rsid w:val="005E233D"/>
    <w:rsid w:val="005E2519"/>
    <w:rsid w:val="005E2F09"/>
    <w:rsid w:val="005E31D8"/>
    <w:rsid w:val="005E3ED9"/>
    <w:rsid w:val="005E4039"/>
    <w:rsid w:val="005E7B49"/>
    <w:rsid w:val="005F1AA9"/>
    <w:rsid w:val="005F21DB"/>
    <w:rsid w:val="005F305C"/>
    <w:rsid w:val="005F31BE"/>
    <w:rsid w:val="005F32D4"/>
    <w:rsid w:val="005F43BB"/>
    <w:rsid w:val="005F4859"/>
    <w:rsid w:val="005F59DE"/>
    <w:rsid w:val="005F66F9"/>
    <w:rsid w:val="005F7AD9"/>
    <w:rsid w:val="00600DB8"/>
    <w:rsid w:val="00600E90"/>
    <w:rsid w:val="006020FD"/>
    <w:rsid w:val="006027DF"/>
    <w:rsid w:val="00603650"/>
    <w:rsid w:val="00605FF2"/>
    <w:rsid w:val="0060603C"/>
    <w:rsid w:val="00606689"/>
    <w:rsid w:val="0060694B"/>
    <w:rsid w:val="00606FAB"/>
    <w:rsid w:val="00610F59"/>
    <w:rsid w:val="006111A4"/>
    <w:rsid w:val="00612574"/>
    <w:rsid w:val="006139F7"/>
    <w:rsid w:val="00614106"/>
    <w:rsid w:val="00615925"/>
    <w:rsid w:val="006163FB"/>
    <w:rsid w:val="006166D4"/>
    <w:rsid w:val="00621763"/>
    <w:rsid w:val="00623557"/>
    <w:rsid w:val="00623B89"/>
    <w:rsid w:val="00623E4D"/>
    <w:rsid w:val="006244BE"/>
    <w:rsid w:val="00624586"/>
    <w:rsid w:val="00625159"/>
    <w:rsid w:val="00625BFD"/>
    <w:rsid w:val="00627037"/>
    <w:rsid w:val="00630328"/>
    <w:rsid w:val="00631A08"/>
    <w:rsid w:val="00631AB8"/>
    <w:rsid w:val="0063232B"/>
    <w:rsid w:val="00632A87"/>
    <w:rsid w:val="00634FA5"/>
    <w:rsid w:val="006369A2"/>
    <w:rsid w:val="00636BBD"/>
    <w:rsid w:val="006404C5"/>
    <w:rsid w:val="006419F5"/>
    <w:rsid w:val="00643E31"/>
    <w:rsid w:val="006467AF"/>
    <w:rsid w:val="006473FA"/>
    <w:rsid w:val="00647C9E"/>
    <w:rsid w:val="0065109E"/>
    <w:rsid w:val="00652A4C"/>
    <w:rsid w:val="00653E75"/>
    <w:rsid w:val="00655E3C"/>
    <w:rsid w:val="006568AE"/>
    <w:rsid w:val="006576EB"/>
    <w:rsid w:val="00657BD6"/>
    <w:rsid w:val="00661322"/>
    <w:rsid w:val="00661990"/>
    <w:rsid w:val="0066435D"/>
    <w:rsid w:val="00665FB9"/>
    <w:rsid w:val="006669A9"/>
    <w:rsid w:val="0067009B"/>
    <w:rsid w:val="00671E19"/>
    <w:rsid w:val="00673CE3"/>
    <w:rsid w:val="00674284"/>
    <w:rsid w:val="0067467C"/>
    <w:rsid w:val="0067505F"/>
    <w:rsid w:val="00675297"/>
    <w:rsid w:val="00675375"/>
    <w:rsid w:val="00675431"/>
    <w:rsid w:val="00675892"/>
    <w:rsid w:val="00677D61"/>
    <w:rsid w:val="006805E1"/>
    <w:rsid w:val="00680BE0"/>
    <w:rsid w:val="006811AE"/>
    <w:rsid w:val="00681A9B"/>
    <w:rsid w:val="00684C93"/>
    <w:rsid w:val="00685F57"/>
    <w:rsid w:val="00687717"/>
    <w:rsid w:val="00687830"/>
    <w:rsid w:val="00692E25"/>
    <w:rsid w:val="006942C6"/>
    <w:rsid w:val="00695953"/>
    <w:rsid w:val="006A0142"/>
    <w:rsid w:val="006A01E1"/>
    <w:rsid w:val="006A0A88"/>
    <w:rsid w:val="006A0E07"/>
    <w:rsid w:val="006A1A70"/>
    <w:rsid w:val="006A471E"/>
    <w:rsid w:val="006A48F7"/>
    <w:rsid w:val="006A6632"/>
    <w:rsid w:val="006A68FD"/>
    <w:rsid w:val="006B0ABB"/>
    <w:rsid w:val="006B1002"/>
    <w:rsid w:val="006B24B8"/>
    <w:rsid w:val="006B26BE"/>
    <w:rsid w:val="006B4891"/>
    <w:rsid w:val="006B5DF5"/>
    <w:rsid w:val="006B739C"/>
    <w:rsid w:val="006C2390"/>
    <w:rsid w:val="006C29D9"/>
    <w:rsid w:val="006C3D34"/>
    <w:rsid w:val="006C3D7C"/>
    <w:rsid w:val="006C43AB"/>
    <w:rsid w:val="006C452A"/>
    <w:rsid w:val="006C47C5"/>
    <w:rsid w:val="006C5013"/>
    <w:rsid w:val="006C5BDD"/>
    <w:rsid w:val="006C70EB"/>
    <w:rsid w:val="006C74A6"/>
    <w:rsid w:val="006D0A87"/>
    <w:rsid w:val="006D145F"/>
    <w:rsid w:val="006D1B6D"/>
    <w:rsid w:val="006D234B"/>
    <w:rsid w:val="006D23C5"/>
    <w:rsid w:val="006D4F08"/>
    <w:rsid w:val="006D51FB"/>
    <w:rsid w:val="006D6491"/>
    <w:rsid w:val="006D7252"/>
    <w:rsid w:val="006D7FB2"/>
    <w:rsid w:val="006E00EC"/>
    <w:rsid w:val="006E083C"/>
    <w:rsid w:val="006E0C88"/>
    <w:rsid w:val="006E213D"/>
    <w:rsid w:val="006E2F90"/>
    <w:rsid w:val="006E305B"/>
    <w:rsid w:val="006E3101"/>
    <w:rsid w:val="006E39EF"/>
    <w:rsid w:val="006E6117"/>
    <w:rsid w:val="006E7D30"/>
    <w:rsid w:val="006F037F"/>
    <w:rsid w:val="006F05D2"/>
    <w:rsid w:val="006F1A86"/>
    <w:rsid w:val="006F1C4C"/>
    <w:rsid w:val="006F3FEA"/>
    <w:rsid w:val="006F6237"/>
    <w:rsid w:val="006F739B"/>
    <w:rsid w:val="007002A4"/>
    <w:rsid w:val="00700397"/>
    <w:rsid w:val="00700EA3"/>
    <w:rsid w:val="0070149A"/>
    <w:rsid w:val="00702CC1"/>
    <w:rsid w:val="00703EFA"/>
    <w:rsid w:val="00705283"/>
    <w:rsid w:val="00705A12"/>
    <w:rsid w:val="007071D7"/>
    <w:rsid w:val="00712729"/>
    <w:rsid w:val="007148F1"/>
    <w:rsid w:val="00714C0F"/>
    <w:rsid w:val="007165A1"/>
    <w:rsid w:val="0071718A"/>
    <w:rsid w:val="00717B7F"/>
    <w:rsid w:val="00717CBF"/>
    <w:rsid w:val="00720936"/>
    <w:rsid w:val="00721440"/>
    <w:rsid w:val="007259A5"/>
    <w:rsid w:val="00725F13"/>
    <w:rsid w:val="00727BFC"/>
    <w:rsid w:val="00730178"/>
    <w:rsid w:val="0073034C"/>
    <w:rsid w:val="00731264"/>
    <w:rsid w:val="0073132F"/>
    <w:rsid w:val="00732F94"/>
    <w:rsid w:val="00734120"/>
    <w:rsid w:val="00734D3B"/>
    <w:rsid w:val="007359AE"/>
    <w:rsid w:val="00735B56"/>
    <w:rsid w:val="00741061"/>
    <w:rsid w:val="0074123C"/>
    <w:rsid w:val="00741E71"/>
    <w:rsid w:val="007434CD"/>
    <w:rsid w:val="007445F9"/>
    <w:rsid w:val="00746B35"/>
    <w:rsid w:val="007474DB"/>
    <w:rsid w:val="007476CD"/>
    <w:rsid w:val="00750E40"/>
    <w:rsid w:val="00751E07"/>
    <w:rsid w:val="00756547"/>
    <w:rsid w:val="00760463"/>
    <w:rsid w:val="00760723"/>
    <w:rsid w:val="00760DD7"/>
    <w:rsid w:val="00760E5E"/>
    <w:rsid w:val="00760F38"/>
    <w:rsid w:val="0076117A"/>
    <w:rsid w:val="007614AD"/>
    <w:rsid w:val="00763C07"/>
    <w:rsid w:val="00763D80"/>
    <w:rsid w:val="00763E5F"/>
    <w:rsid w:val="00764166"/>
    <w:rsid w:val="0076463B"/>
    <w:rsid w:val="00766AF4"/>
    <w:rsid w:val="00770692"/>
    <w:rsid w:val="007711DF"/>
    <w:rsid w:val="00771F83"/>
    <w:rsid w:val="0077210E"/>
    <w:rsid w:val="00773488"/>
    <w:rsid w:val="007769DE"/>
    <w:rsid w:val="00780754"/>
    <w:rsid w:val="00784BB4"/>
    <w:rsid w:val="00785D2A"/>
    <w:rsid w:val="00786A6E"/>
    <w:rsid w:val="00790333"/>
    <w:rsid w:val="00791638"/>
    <w:rsid w:val="00791786"/>
    <w:rsid w:val="00792338"/>
    <w:rsid w:val="0079248A"/>
    <w:rsid w:val="00792C14"/>
    <w:rsid w:val="00794F4E"/>
    <w:rsid w:val="00796852"/>
    <w:rsid w:val="007972AC"/>
    <w:rsid w:val="007A2D3F"/>
    <w:rsid w:val="007A31FE"/>
    <w:rsid w:val="007A4AE6"/>
    <w:rsid w:val="007A6B85"/>
    <w:rsid w:val="007A6F14"/>
    <w:rsid w:val="007A7DD0"/>
    <w:rsid w:val="007B3192"/>
    <w:rsid w:val="007B35F1"/>
    <w:rsid w:val="007B3825"/>
    <w:rsid w:val="007B5CAC"/>
    <w:rsid w:val="007B6B90"/>
    <w:rsid w:val="007C205E"/>
    <w:rsid w:val="007C2B80"/>
    <w:rsid w:val="007C2E10"/>
    <w:rsid w:val="007C4883"/>
    <w:rsid w:val="007C5359"/>
    <w:rsid w:val="007C602B"/>
    <w:rsid w:val="007C7236"/>
    <w:rsid w:val="007C73C2"/>
    <w:rsid w:val="007C741C"/>
    <w:rsid w:val="007C7FF0"/>
    <w:rsid w:val="007D1C91"/>
    <w:rsid w:val="007D3754"/>
    <w:rsid w:val="007D3A39"/>
    <w:rsid w:val="007D50D4"/>
    <w:rsid w:val="007E0590"/>
    <w:rsid w:val="007E1CB2"/>
    <w:rsid w:val="007E2D8D"/>
    <w:rsid w:val="007E4615"/>
    <w:rsid w:val="007E4622"/>
    <w:rsid w:val="007E6386"/>
    <w:rsid w:val="007F0418"/>
    <w:rsid w:val="007F07BD"/>
    <w:rsid w:val="007F4E51"/>
    <w:rsid w:val="007F52C4"/>
    <w:rsid w:val="007F6360"/>
    <w:rsid w:val="007F7811"/>
    <w:rsid w:val="007F7BC6"/>
    <w:rsid w:val="0080026C"/>
    <w:rsid w:val="008017C3"/>
    <w:rsid w:val="00801E5B"/>
    <w:rsid w:val="008034D2"/>
    <w:rsid w:val="00803EB1"/>
    <w:rsid w:val="00810D71"/>
    <w:rsid w:val="00814220"/>
    <w:rsid w:val="00814776"/>
    <w:rsid w:val="00815DCC"/>
    <w:rsid w:val="00817388"/>
    <w:rsid w:val="008200BC"/>
    <w:rsid w:val="00820395"/>
    <w:rsid w:val="00822512"/>
    <w:rsid w:val="00822E55"/>
    <w:rsid w:val="008235A8"/>
    <w:rsid w:val="00824543"/>
    <w:rsid w:val="008246E6"/>
    <w:rsid w:val="0082599E"/>
    <w:rsid w:val="00827780"/>
    <w:rsid w:val="00830321"/>
    <w:rsid w:val="0083067F"/>
    <w:rsid w:val="008306EF"/>
    <w:rsid w:val="0083229B"/>
    <w:rsid w:val="008333C9"/>
    <w:rsid w:val="00833A11"/>
    <w:rsid w:val="00833EBB"/>
    <w:rsid w:val="00833F9C"/>
    <w:rsid w:val="008359DD"/>
    <w:rsid w:val="008409EB"/>
    <w:rsid w:val="00842B14"/>
    <w:rsid w:val="00844729"/>
    <w:rsid w:val="008451DC"/>
    <w:rsid w:val="008455AF"/>
    <w:rsid w:val="00845A0B"/>
    <w:rsid w:val="008475DA"/>
    <w:rsid w:val="008504C5"/>
    <w:rsid w:val="00851F34"/>
    <w:rsid w:val="00853D8A"/>
    <w:rsid w:val="0085448C"/>
    <w:rsid w:val="00854AB1"/>
    <w:rsid w:val="00855750"/>
    <w:rsid w:val="00855F3C"/>
    <w:rsid w:val="00856B7D"/>
    <w:rsid w:val="00861054"/>
    <w:rsid w:val="008623EE"/>
    <w:rsid w:val="00862BFA"/>
    <w:rsid w:val="00864C6F"/>
    <w:rsid w:val="00865789"/>
    <w:rsid w:val="00865A24"/>
    <w:rsid w:val="00866C94"/>
    <w:rsid w:val="00867160"/>
    <w:rsid w:val="008718D2"/>
    <w:rsid w:val="00872566"/>
    <w:rsid w:val="00872A2F"/>
    <w:rsid w:val="00872F46"/>
    <w:rsid w:val="0087334C"/>
    <w:rsid w:val="008746F2"/>
    <w:rsid w:val="008748F1"/>
    <w:rsid w:val="00875955"/>
    <w:rsid w:val="0087683A"/>
    <w:rsid w:val="008768AA"/>
    <w:rsid w:val="0087753C"/>
    <w:rsid w:val="00877948"/>
    <w:rsid w:val="008803BF"/>
    <w:rsid w:val="00881634"/>
    <w:rsid w:val="00881A62"/>
    <w:rsid w:val="00883AD4"/>
    <w:rsid w:val="0088442E"/>
    <w:rsid w:val="00887178"/>
    <w:rsid w:val="0088799C"/>
    <w:rsid w:val="00887A40"/>
    <w:rsid w:val="0089085D"/>
    <w:rsid w:val="00890C15"/>
    <w:rsid w:val="008917A0"/>
    <w:rsid w:val="0089376A"/>
    <w:rsid w:val="00893DFA"/>
    <w:rsid w:val="00894427"/>
    <w:rsid w:val="008947EB"/>
    <w:rsid w:val="008950E1"/>
    <w:rsid w:val="00896514"/>
    <w:rsid w:val="00896659"/>
    <w:rsid w:val="008973CC"/>
    <w:rsid w:val="00897466"/>
    <w:rsid w:val="0089754A"/>
    <w:rsid w:val="008A1849"/>
    <w:rsid w:val="008A1E60"/>
    <w:rsid w:val="008A2795"/>
    <w:rsid w:val="008A43B6"/>
    <w:rsid w:val="008A508B"/>
    <w:rsid w:val="008A6451"/>
    <w:rsid w:val="008A78A0"/>
    <w:rsid w:val="008A7958"/>
    <w:rsid w:val="008A7B31"/>
    <w:rsid w:val="008B061F"/>
    <w:rsid w:val="008B144B"/>
    <w:rsid w:val="008B3759"/>
    <w:rsid w:val="008B3A17"/>
    <w:rsid w:val="008B3CB6"/>
    <w:rsid w:val="008B3F76"/>
    <w:rsid w:val="008B40EA"/>
    <w:rsid w:val="008B5544"/>
    <w:rsid w:val="008B55E8"/>
    <w:rsid w:val="008B5D34"/>
    <w:rsid w:val="008B71F4"/>
    <w:rsid w:val="008B7505"/>
    <w:rsid w:val="008B7625"/>
    <w:rsid w:val="008C0625"/>
    <w:rsid w:val="008C0D81"/>
    <w:rsid w:val="008C1311"/>
    <w:rsid w:val="008C367F"/>
    <w:rsid w:val="008C390D"/>
    <w:rsid w:val="008C5CE9"/>
    <w:rsid w:val="008C654A"/>
    <w:rsid w:val="008D0506"/>
    <w:rsid w:val="008D27C2"/>
    <w:rsid w:val="008D3AB6"/>
    <w:rsid w:val="008D3B22"/>
    <w:rsid w:val="008D4267"/>
    <w:rsid w:val="008D4867"/>
    <w:rsid w:val="008D4888"/>
    <w:rsid w:val="008D592B"/>
    <w:rsid w:val="008D5DD7"/>
    <w:rsid w:val="008E0412"/>
    <w:rsid w:val="008E2572"/>
    <w:rsid w:val="008E4C03"/>
    <w:rsid w:val="008E720D"/>
    <w:rsid w:val="008F0897"/>
    <w:rsid w:val="008F1FA3"/>
    <w:rsid w:val="008F25DD"/>
    <w:rsid w:val="008F2F1B"/>
    <w:rsid w:val="008F3B9E"/>
    <w:rsid w:val="008F4447"/>
    <w:rsid w:val="008F614F"/>
    <w:rsid w:val="00901E8E"/>
    <w:rsid w:val="00903DBB"/>
    <w:rsid w:val="00904E4F"/>
    <w:rsid w:val="0090613A"/>
    <w:rsid w:val="00906433"/>
    <w:rsid w:val="0090648C"/>
    <w:rsid w:val="00910C09"/>
    <w:rsid w:val="009116C7"/>
    <w:rsid w:val="00911D81"/>
    <w:rsid w:val="0091312B"/>
    <w:rsid w:val="00913170"/>
    <w:rsid w:val="00913C7A"/>
    <w:rsid w:val="00913D2C"/>
    <w:rsid w:val="00913F7D"/>
    <w:rsid w:val="00915BD0"/>
    <w:rsid w:val="00915EFA"/>
    <w:rsid w:val="00916A52"/>
    <w:rsid w:val="00917337"/>
    <w:rsid w:val="00917484"/>
    <w:rsid w:val="0091759E"/>
    <w:rsid w:val="009212B3"/>
    <w:rsid w:val="00921A59"/>
    <w:rsid w:val="00922838"/>
    <w:rsid w:val="00922C79"/>
    <w:rsid w:val="00924DBE"/>
    <w:rsid w:val="009279F3"/>
    <w:rsid w:val="00927F9B"/>
    <w:rsid w:val="00932434"/>
    <w:rsid w:val="00932A18"/>
    <w:rsid w:val="00933561"/>
    <w:rsid w:val="009354AA"/>
    <w:rsid w:val="00935B28"/>
    <w:rsid w:val="00935EF0"/>
    <w:rsid w:val="00941162"/>
    <w:rsid w:val="009412FB"/>
    <w:rsid w:val="009429B6"/>
    <w:rsid w:val="00944390"/>
    <w:rsid w:val="00946AAB"/>
    <w:rsid w:val="00947B67"/>
    <w:rsid w:val="00950FAB"/>
    <w:rsid w:val="009514A7"/>
    <w:rsid w:val="0095175F"/>
    <w:rsid w:val="00951D50"/>
    <w:rsid w:val="009520FD"/>
    <w:rsid w:val="009522FB"/>
    <w:rsid w:val="00953CA7"/>
    <w:rsid w:val="00954062"/>
    <w:rsid w:val="00954A2D"/>
    <w:rsid w:val="009568C7"/>
    <w:rsid w:val="00956BED"/>
    <w:rsid w:val="00962751"/>
    <w:rsid w:val="00963209"/>
    <w:rsid w:val="0096336F"/>
    <w:rsid w:val="009637B4"/>
    <w:rsid w:val="00963B0A"/>
    <w:rsid w:val="009640C1"/>
    <w:rsid w:val="00964341"/>
    <w:rsid w:val="00964511"/>
    <w:rsid w:val="00964B75"/>
    <w:rsid w:val="00965C5B"/>
    <w:rsid w:val="0097024C"/>
    <w:rsid w:val="0097107F"/>
    <w:rsid w:val="00971C8C"/>
    <w:rsid w:val="0097212C"/>
    <w:rsid w:val="009723B9"/>
    <w:rsid w:val="0097313C"/>
    <w:rsid w:val="009733F1"/>
    <w:rsid w:val="00973DD8"/>
    <w:rsid w:val="00974DCC"/>
    <w:rsid w:val="0097516D"/>
    <w:rsid w:val="00975FBE"/>
    <w:rsid w:val="00976545"/>
    <w:rsid w:val="00977EC8"/>
    <w:rsid w:val="0098050D"/>
    <w:rsid w:val="00981811"/>
    <w:rsid w:val="00982134"/>
    <w:rsid w:val="009828C1"/>
    <w:rsid w:val="00983A17"/>
    <w:rsid w:val="00983D33"/>
    <w:rsid w:val="009849C8"/>
    <w:rsid w:val="00984F9C"/>
    <w:rsid w:val="00985387"/>
    <w:rsid w:val="00985AF3"/>
    <w:rsid w:val="00985DD7"/>
    <w:rsid w:val="00986D22"/>
    <w:rsid w:val="00991E39"/>
    <w:rsid w:val="00992684"/>
    <w:rsid w:val="009929F4"/>
    <w:rsid w:val="009943F7"/>
    <w:rsid w:val="0099653F"/>
    <w:rsid w:val="0099685C"/>
    <w:rsid w:val="009A04A7"/>
    <w:rsid w:val="009A2712"/>
    <w:rsid w:val="009A3C98"/>
    <w:rsid w:val="009A46F8"/>
    <w:rsid w:val="009A4AF5"/>
    <w:rsid w:val="009A57D4"/>
    <w:rsid w:val="009A70E9"/>
    <w:rsid w:val="009B15D0"/>
    <w:rsid w:val="009B1A4C"/>
    <w:rsid w:val="009B266A"/>
    <w:rsid w:val="009B48B5"/>
    <w:rsid w:val="009B48F7"/>
    <w:rsid w:val="009B7982"/>
    <w:rsid w:val="009B7C60"/>
    <w:rsid w:val="009C0613"/>
    <w:rsid w:val="009C1F3E"/>
    <w:rsid w:val="009C2110"/>
    <w:rsid w:val="009C2ECE"/>
    <w:rsid w:val="009C38B3"/>
    <w:rsid w:val="009C3F22"/>
    <w:rsid w:val="009C5697"/>
    <w:rsid w:val="009C5BAF"/>
    <w:rsid w:val="009C7794"/>
    <w:rsid w:val="009D1D97"/>
    <w:rsid w:val="009D259A"/>
    <w:rsid w:val="009D32E3"/>
    <w:rsid w:val="009D59B0"/>
    <w:rsid w:val="009D6B52"/>
    <w:rsid w:val="009D7803"/>
    <w:rsid w:val="009E054B"/>
    <w:rsid w:val="009E1FA1"/>
    <w:rsid w:val="009E1FC1"/>
    <w:rsid w:val="009E260E"/>
    <w:rsid w:val="009E4AA8"/>
    <w:rsid w:val="009E55C9"/>
    <w:rsid w:val="009E62E6"/>
    <w:rsid w:val="009F01F4"/>
    <w:rsid w:val="009F1639"/>
    <w:rsid w:val="009F68A6"/>
    <w:rsid w:val="009F6A30"/>
    <w:rsid w:val="009F7961"/>
    <w:rsid w:val="00A000AF"/>
    <w:rsid w:val="00A007EC"/>
    <w:rsid w:val="00A03284"/>
    <w:rsid w:val="00A047B3"/>
    <w:rsid w:val="00A04B40"/>
    <w:rsid w:val="00A04D95"/>
    <w:rsid w:val="00A0571C"/>
    <w:rsid w:val="00A05D96"/>
    <w:rsid w:val="00A06431"/>
    <w:rsid w:val="00A065E9"/>
    <w:rsid w:val="00A069AD"/>
    <w:rsid w:val="00A075BF"/>
    <w:rsid w:val="00A10F80"/>
    <w:rsid w:val="00A119CD"/>
    <w:rsid w:val="00A14D36"/>
    <w:rsid w:val="00A152D4"/>
    <w:rsid w:val="00A15621"/>
    <w:rsid w:val="00A16557"/>
    <w:rsid w:val="00A1751B"/>
    <w:rsid w:val="00A200BF"/>
    <w:rsid w:val="00A20700"/>
    <w:rsid w:val="00A20AE7"/>
    <w:rsid w:val="00A21966"/>
    <w:rsid w:val="00A22092"/>
    <w:rsid w:val="00A2368B"/>
    <w:rsid w:val="00A23970"/>
    <w:rsid w:val="00A239DB"/>
    <w:rsid w:val="00A241E2"/>
    <w:rsid w:val="00A24709"/>
    <w:rsid w:val="00A25AC8"/>
    <w:rsid w:val="00A30BD6"/>
    <w:rsid w:val="00A31F3D"/>
    <w:rsid w:val="00A3229D"/>
    <w:rsid w:val="00A344CA"/>
    <w:rsid w:val="00A3632A"/>
    <w:rsid w:val="00A37029"/>
    <w:rsid w:val="00A373D9"/>
    <w:rsid w:val="00A37BDD"/>
    <w:rsid w:val="00A37F43"/>
    <w:rsid w:val="00A416CA"/>
    <w:rsid w:val="00A42BC9"/>
    <w:rsid w:val="00A43438"/>
    <w:rsid w:val="00A44888"/>
    <w:rsid w:val="00A44B3B"/>
    <w:rsid w:val="00A45242"/>
    <w:rsid w:val="00A4734F"/>
    <w:rsid w:val="00A47366"/>
    <w:rsid w:val="00A50512"/>
    <w:rsid w:val="00A5081C"/>
    <w:rsid w:val="00A53032"/>
    <w:rsid w:val="00A532F8"/>
    <w:rsid w:val="00A54226"/>
    <w:rsid w:val="00A54B24"/>
    <w:rsid w:val="00A54F22"/>
    <w:rsid w:val="00A55021"/>
    <w:rsid w:val="00A55A4B"/>
    <w:rsid w:val="00A606E4"/>
    <w:rsid w:val="00A618D7"/>
    <w:rsid w:val="00A61CEE"/>
    <w:rsid w:val="00A623EF"/>
    <w:rsid w:val="00A6241A"/>
    <w:rsid w:val="00A6252F"/>
    <w:rsid w:val="00A62E7B"/>
    <w:rsid w:val="00A62F37"/>
    <w:rsid w:val="00A63482"/>
    <w:rsid w:val="00A67C35"/>
    <w:rsid w:val="00A713F5"/>
    <w:rsid w:val="00A71A51"/>
    <w:rsid w:val="00A721BC"/>
    <w:rsid w:val="00A737A3"/>
    <w:rsid w:val="00A7662B"/>
    <w:rsid w:val="00A76B3A"/>
    <w:rsid w:val="00A77775"/>
    <w:rsid w:val="00A829B5"/>
    <w:rsid w:val="00A83DB1"/>
    <w:rsid w:val="00A90697"/>
    <w:rsid w:val="00A93FC2"/>
    <w:rsid w:val="00A9403F"/>
    <w:rsid w:val="00A94E12"/>
    <w:rsid w:val="00A9525D"/>
    <w:rsid w:val="00A9732A"/>
    <w:rsid w:val="00A973E2"/>
    <w:rsid w:val="00AA1960"/>
    <w:rsid w:val="00AA2879"/>
    <w:rsid w:val="00AA300A"/>
    <w:rsid w:val="00AA327C"/>
    <w:rsid w:val="00AA35C7"/>
    <w:rsid w:val="00AA4A0A"/>
    <w:rsid w:val="00AA5497"/>
    <w:rsid w:val="00AB0E2A"/>
    <w:rsid w:val="00AB2551"/>
    <w:rsid w:val="00AB37EE"/>
    <w:rsid w:val="00AB3864"/>
    <w:rsid w:val="00AB4760"/>
    <w:rsid w:val="00AB660A"/>
    <w:rsid w:val="00AB79BB"/>
    <w:rsid w:val="00AB7C89"/>
    <w:rsid w:val="00AC22A6"/>
    <w:rsid w:val="00AC269A"/>
    <w:rsid w:val="00AC28FC"/>
    <w:rsid w:val="00AC2B6D"/>
    <w:rsid w:val="00AC2C0C"/>
    <w:rsid w:val="00AC4F8F"/>
    <w:rsid w:val="00AC6A0F"/>
    <w:rsid w:val="00AC7984"/>
    <w:rsid w:val="00AD026A"/>
    <w:rsid w:val="00AD2D63"/>
    <w:rsid w:val="00AD4EAF"/>
    <w:rsid w:val="00AD4FFC"/>
    <w:rsid w:val="00AD5F54"/>
    <w:rsid w:val="00AD64EB"/>
    <w:rsid w:val="00AD7617"/>
    <w:rsid w:val="00AE04D5"/>
    <w:rsid w:val="00AE163D"/>
    <w:rsid w:val="00AE3999"/>
    <w:rsid w:val="00AE402F"/>
    <w:rsid w:val="00AE5BBA"/>
    <w:rsid w:val="00AF1059"/>
    <w:rsid w:val="00AF1302"/>
    <w:rsid w:val="00AF1AA8"/>
    <w:rsid w:val="00AF1B68"/>
    <w:rsid w:val="00AF2220"/>
    <w:rsid w:val="00AF53C8"/>
    <w:rsid w:val="00AF5B8A"/>
    <w:rsid w:val="00AF7836"/>
    <w:rsid w:val="00AF7B45"/>
    <w:rsid w:val="00B00C56"/>
    <w:rsid w:val="00B014B6"/>
    <w:rsid w:val="00B03E1A"/>
    <w:rsid w:val="00B07050"/>
    <w:rsid w:val="00B07714"/>
    <w:rsid w:val="00B10713"/>
    <w:rsid w:val="00B10D05"/>
    <w:rsid w:val="00B11BFA"/>
    <w:rsid w:val="00B11EF1"/>
    <w:rsid w:val="00B125E5"/>
    <w:rsid w:val="00B126D4"/>
    <w:rsid w:val="00B144AE"/>
    <w:rsid w:val="00B1585B"/>
    <w:rsid w:val="00B17D7C"/>
    <w:rsid w:val="00B204EE"/>
    <w:rsid w:val="00B211D7"/>
    <w:rsid w:val="00B21200"/>
    <w:rsid w:val="00B21739"/>
    <w:rsid w:val="00B21A2D"/>
    <w:rsid w:val="00B220FC"/>
    <w:rsid w:val="00B22951"/>
    <w:rsid w:val="00B23462"/>
    <w:rsid w:val="00B23A21"/>
    <w:rsid w:val="00B23F0D"/>
    <w:rsid w:val="00B26BAE"/>
    <w:rsid w:val="00B3037D"/>
    <w:rsid w:val="00B30B0D"/>
    <w:rsid w:val="00B31313"/>
    <w:rsid w:val="00B31DBA"/>
    <w:rsid w:val="00B31FEF"/>
    <w:rsid w:val="00B33AC3"/>
    <w:rsid w:val="00B35806"/>
    <w:rsid w:val="00B3784C"/>
    <w:rsid w:val="00B37B78"/>
    <w:rsid w:val="00B412C7"/>
    <w:rsid w:val="00B42BA2"/>
    <w:rsid w:val="00B42EC0"/>
    <w:rsid w:val="00B43F11"/>
    <w:rsid w:val="00B43F41"/>
    <w:rsid w:val="00B446EE"/>
    <w:rsid w:val="00B44C3F"/>
    <w:rsid w:val="00B45BE3"/>
    <w:rsid w:val="00B46563"/>
    <w:rsid w:val="00B46F06"/>
    <w:rsid w:val="00B476A0"/>
    <w:rsid w:val="00B47841"/>
    <w:rsid w:val="00B47C28"/>
    <w:rsid w:val="00B50F72"/>
    <w:rsid w:val="00B5397E"/>
    <w:rsid w:val="00B54446"/>
    <w:rsid w:val="00B546D5"/>
    <w:rsid w:val="00B55681"/>
    <w:rsid w:val="00B55E99"/>
    <w:rsid w:val="00B55F4E"/>
    <w:rsid w:val="00B620C9"/>
    <w:rsid w:val="00B62622"/>
    <w:rsid w:val="00B62996"/>
    <w:rsid w:val="00B70407"/>
    <w:rsid w:val="00B73639"/>
    <w:rsid w:val="00B74282"/>
    <w:rsid w:val="00B74449"/>
    <w:rsid w:val="00B7545A"/>
    <w:rsid w:val="00B75CCD"/>
    <w:rsid w:val="00B814CE"/>
    <w:rsid w:val="00B81B6C"/>
    <w:rsid w:val="00B832BA"/>
    <w:rsid w:val="00B83A7C"/>
    <w:rsid w:val="00B8486B"/>
    <w:rsid w:val="00B9056A"/>
    <w:rsid w:val="00B93AD7"/>
    <w:rsid w:val="00B94B8B"/>
    <w:rsid w:val="00B95524"/>
    <w:rsid w:val="00B95A2D"/>
    <w:rsid w:val="00B961D7"/>
    <w:rsid w:val="00B964CD"/>
    <w:rsid w:val="00B96A17"/>
    <w:rsid w:val="00B9728B"/>
    <w:rsid w:val="00B979C1"/>
    <w:rsid w:val="00B97A6C"/>
    <w:rsid w:val="00B97B43"/>
    <w:rsid w:val="00BA067F"/>
    <w:rsid w:val="00BA2223"/>
    <w:rsid w:val="00BA2CAF"/>
    <w:rsid w:val="00BA463A"/>
    <w:rsid w:val="00BA6A0D"/>
    <w:rsid w:val="00BA7E77"/>
    <w:rsid w:val="00BA7ED3"/>
    <w:rsid w:val="00BB05ED"/>
    <w:rsid w:val="00BB1BD1"/>
    <w:rsid w:val="00BB46DC"/>
    <w:rsid w:val="00BB514F"/>
    <w:rsid w:val="00BB67E8"/>
    <w:rsid w:val="00BB6B23"/>
    <w:rsid w:val="00BB771A"/>
    <w:rsid w:val="00BC2474"/>
    <w:rsid w:val="00BC264C"/>
    <w:rsid w:val="00BC2AFE"/>
    <w:rsid w:val="00BC38CC"/>
    <w:rsid w:val="00BC4234"/>
    <w:rsid w:val="00BC43C5"/>
    <w:rsid w:val="00BC46E5"/>
    <w:rsid w:val="00BC53FE"/>
    <w:rsid w:val="00BC61EE"/>
    <w:rsid w:val="00BC6582"/>
    <w:rsid w:val="00BC7039"/>
    <w:rsid w:val="00BD0F81"/>
    <w:rsid w:val="00BD12B1"/>
    <w:rsid w:val="00BD369B"/>
    <w:rsid w:val="00BE02C1"/>
    <w:rsid w:val="00BE02F3"/>
    <w:rsid w:val="00BE07B7"/>
    <w:rsid w:val="00BE0DE5"/>
    <w:rsid w:val="00BE42AD"/>
    <w:rsid w:val="00BE4CEF"/>
    <w:rsid w:val="00BE4F77"/>
    <w:rsid w:val="00BE5D13"/>
    <w:rsid w:val="00BF20E7"/>
    <w:rsid w:val="00BF3075"/>
    <w:rsid w:val="00BF57FC"/>
    <w:rsid w:val="00BF631F"/>
    <w:rsid w:val="00BF70EA"/>
    <w:rsid w:val="00C0007B"/>
    <w:rsid w:val="00C004D6"/>
    <w:rsid w:val="00C0170E"/>
    <w:rsid w:val="00C02D4E"/>
    <w:rsid w:val="00C040A3"/>
    <w:rsid w:val="00C0566D"/>
    <w:rsid w:val="00C05708"/>
    <w:rsid w:val="00C05A44"/>
    <w:rsid w:val="00C05ACF"/>
    <w:rsid w:val="00C06DFE"/>
    <w:rsid w:val="00C10C71"/>
    <w:rsid w:val="00C1320E"/>
    <w:rsid w:val="00C1583B"/>
    <w:rsid w:val="00C1589E"/>
    <w:rsid w:val="00C16A6B"/>
    <w:rsid w:val="00C17C53"/>
    <w:rsid w:val="00C20238"/>
    <w:rsid w:val="00C2079F"/>
    <w:rsid w:val="00C23680"/>
    <w:rsid w:val="00C23D6A"/>
    <w:rsid w:val="00C25868"/>
    <w:rsid w:val="00C25E50"/>
    <w:rsid w:val="00C27AD4"/>
    <w:rsid w:val="00C27EA7"/>
    <w:rsid w:val="00C30692"/>
    <w:rsid w:val="00C31E26"/>
    <w:rsid w:val="00C322C2"/>
    <w:rsid w:val="00C331DD"/>
    <w:rsid w:val="00C3513D"/>
    <w:rsid w:val="00C35255"/>
    <w:rsid w:val="00C35D1D"/>
    <w:rsid w:val="00C40E2F"/>
    <w:rsid w:val="00C4107C"/>
    <w:rsid w:val="00C429A5"/>
    <w:rsid w:val="00C43F4A"/>
    <w:rsid w:val="00C444A7"/>
    <w:rsid w:val="00C45CA9"/>
    <w:rsid w:val="00C4762C"/>
    <w:rsid w:val="00C47EE9"/>
    <w:rsid w:val="00C502C8"/>
    <w:rsid w:val="00C51E3A"/>
    <w:rsid w:val="00C51EC8"/>
    <w:rsid w:val="00C53F0F"/>
    <w:rsid w:val="00C55A84"/>
    <w:rsid w:val="00C55E24"/>
    <w:rsid w:val="00C56574"/>
    <w:rsid w:val="00C605BE"/>
    <w:rsid w:val="00C60E9B"/>
    <w:rsid w:val="00C6131F"/>
    <w:rsid w:val="00C61362"/>
    <w:rsid w:val="00C61AF3"/>
    <w:rsid w:val="00C623E9"/>
    <w:rsid w:val="00C62E54"/>
    <w:rsid w:val="00C64690"/>
    <w:rsid w:val="00C65A3E"/>
    <w:rsid w:val="00C70328"/>
    <w:rsid w:val="00C7080D"/>
    <w:rsid w:val="00C70DA4"/>
    <w:rsid w:val="00C714AF"/>
    <w:rsid w:val="00C72256"/>
    <w:rsid w:val="00C7511E"/>
    <w:rsid w:val="00C7720A"/>
    <w:rsid w:val="00C80867"/>
    <w:rsid w:val="00C81F6B"/>
    <w:rsid w:val="00C824D6"/>
    <w:rsid w:val="00C85C50"/>
    <w:rsid w:val="00C91031"/>
    <w:rsid w:val="00C911B0"/>
    <w:rsid w:val="00C913B8"/>
    <w:rsid w:val="00C91A6E"/>
    <w:rsid w:val="00C921A3"/>
    <w:rsid w:val="00C9340B"/>
    <w:rsid w:val="00C94D2C"/>
    <w:rsid w:val="00C96D35"/>
    <w:rsid w:val="00C9701C"/>
    <w:rsid w:val="00C974C7"/>
    <w:rsid w:val="00C978B9"/>
    <w:rsid w:val="00CA04EE"/>
    <w:rsid w:val="00CA241E"/>
    <w:rsid w:val="00CA24B4"/>
    <w:rsid w:val="00CA75BF"/>
    <w:rsid w:val="00CB0391"/>
    <w:rsid w:val="00CB143A"/>
    <w:rsid w:val="00CB2CE3"/>
    <w:rsid w:val="00CB39F0"/>
    <w:rsid w:val="00CB42C7"/>
    <w:rsid w:val="00CB5BA0"/>
    <w:rsid w:val="00CB652C"/>
    <w:rsid w:val="00CB6A1C"/>
    <w:rsid w:val="00CB6A2D"/>
    <w:rsid w:val="00CB76C7"/>
    <w:rsid w:val="00CC06DF"/>
    <w:rsid w:val="00CC0C8B"/>
    <w:rsid w:val="00CC0CE6"/>
    <w:rsid w:val="00CC2B85"/>
    <w:rsid w:val="00CC32FC"/>
    <w:rsid w:val="00CC3BA0"/>
    <w:rsid w:val="00CC49B4"/>
    <w:rsid w:val="00CC5D43"/>
    <w:rsid w:val="00CC77F4"/>
    <w:rsid w:val="00CC7B8B"/>
    <w:rsid w:val="00CC7DAF"/>
    <w:rsid w:val="00CD324F"/>
    <w:rsid w:val="00CD36F9"/>
    <w:rsid w:val="00CD566D"/>
    <w:rsid w:val="00CD5723"/>
    <w:rsid w:val="00CD7D5D"/>
    <w:rsid w:val="00CE05B7"/>
    <w:rsid w:val="00CE1DF5"/>
    <w:rsid w:val="00CE2955"/>
    <w:rsid w:val="00CE3F03"/>
    <w:rsid w:val="00CE60B1"/>
    <w:rsid w:val="00CE6186"/>
    <w:rsid w:val="00CE782E"/>
    <w:rsid w:val="00CE7F4F"/>
    <w:rsid w:val="00CE7FEF"/>
    <w:rsid w:val="00CF0503"/>
    <w:rsid w:val="00CF248B"/>
    <w:rsid w:val="00CF2FFF"/>
    <w:rsid w:val="00CF3256"/>
    <w:rsid w:val="00CF50AC"/>
    <w:rsid w:val="00CF5C08"/>
    <w:rsid w:val="00CF77DB"/>
    <w:rsid w:val="00D00230"/>
    <w:rsid w:val="00D00ACD"/>
    <w:rsid w:val="00D00B68"/>
    <w:rsid w:val="00D01726"/>
    <w:rsid w:val="00D01AD1"/>
    <w:rsid w:val="00D04DBF"/>
    <w:rsid w:val="00D05464"/>
    <w:rsid w:val="00D05B90"/>
    <w:rsid w:val="00D07711"/>
    <w:rsid w:val="00D1125C"/>
    <w:rsid w:val="00D1154A"/>
    <w:rsid w:val="00D12E6A"/>
    <w:rsid w:val="00D1399F"/>
    <w:rsid w:val="00D14E60"/>
    <w:rsid w:val="00D151B8"/>
    <w:rsid w:val="00D160D3"/>
    <w:rsid w:val="00D16A48"/>
    <w:rsid w:val="00D16ACF"/>
    <w:rsid w:val="00D1708F"/>
    <w:rsid w:val="00D21B1B"/>
    <w:rsid w:val="00D23F60"/>
    <w:rsid w:val="00D24B72"/>
    <w:rsid w:val="00D24B87"/>
    <w:rsid w:val="00D273B9"/>
    <w:rsid w:val="00D278C7"/>
    <w:rsid w:val="00D317B0"/>
    <w:rsid w:val="00D31BBE"/>
    <w:rsid w:val="00D3431A"/>
    <w:rsid w:val="00D35FFF"/>
    <w:rsid w:val="00D37C4D"/>
    <w:rsid w:val="00D37E06"/>
    <w:rsid w:val="00D40D10"/>
    <w:rsid w:val="00D411CF"/>
    <w:rsid w:val="00D4224F"/>
    <w:rsid w:val="00D42B83"/>
    <w:rsid w:val="00D4503E"/>
    <w:rsid w:val="00D47F05"/>
    <w:rsid w:val="00D516DB"/>
    <w:rsid w:val="00D51CDA"/>
    <w:rsid w:val="00D53484"/>
    <w:rsid w:val="00D534C0"/>
    <w:rsid w:val="00D557B0"/>
    <w:rsid w:val="00D5583F"/>
    <w:rsid w:val="00D55B41"/>
    <w:rsid w:val="00D5630C"/>
    <w:rsid w:val="00D61217"/>
    <w:rsid w:val="00D618B6"/>
    <w:rsid w:val="00D61B99"/>
    <w:rsid w:val="00D629B5"/>
    <w:rsid w:val="00D62BBC"/>
    <w:rsid w:val="00D632B0"/>
    <w:rsid w:val="00D633C9"/>
    <w:rsid w:val="00D634CB"/>
    <w:rsid w:val="00D63708"/>
    <w:rsid w:val="00D66503"/>
    <w:rsid w:val="00D66A8C"/>
    <w:rsid w:val="00D72E5D"/>
    <w:rsid w:val="00D734D0"/>
    <w:rsid w:val="00D73E03"/>
    <w:rsid w:val="00D746B1"/>
    <w:rsid w:val="00D74AF1"/>
    <w:rsid w:val="00D753BD"/>
    <w:rsid w:val="00D757A7"/>
    <w:rsid w:val="00D76C48"/>
    <w:rsid w:val="00D77327"/>
    <w:rsid w:val="00D80D1F"/>
    <w:rsid w:val="00D81482"/>
    <w:rsid w:val="00D82372"/>
    <w:rsid w:val="00D832FC"/>
    <w:rsid w:val="00D834F7"/>
    <w:rsid w:val="00D86AC0"/>
    <w:rsid w:val="00D87926"/>
    <w:rsid w:val="00D87B2B"/>
    <w:rsid w:val="00D901ED"/>
    <w:rsid w:val="00D91D3C"/>
    <w:rsid w:val="00D9314F"/>
    <w:rsid w:val="00D93CEB"/>
    <w:rsid w:val="00D94100"/>
    <w:rsid w:val="00D947D2"/>
    <w:rsid w:val="00D94CB3"/>
    <w:rsid w:val="00D958E0"/>
    <w:rsid w:val="00DA2712"/>
    <w:rsid w:val="00DA3AD8"/>
    <w:rsid w:val="00DA53D5"/>
    <w:rsid w:val="00DA6699"/>
    <w:rsid w:val="00DB23E9"/>
    <w:rsid w:val="00DB4707"/>
    <w:rsid w:val="00DB5282"/>
    <w:rsid w:val="00DB53A0"/>
    <w:rsid w:val="00DB5667"/>
    <w:rsid w:val="00DB60A0"/>
    <w:rsid w:val="00DB7362"/>
    <w:rsid w:val="00DB7DFB"/>
    <w:rsid w:val="00DC1186"/>
    <w:rsid w:val="00DC1266"/>
    <w:rsid w:val="00DC16C6"/>
    <w:rsid w:val="00DC2A4A"/>
    <w:rsid w:val="00DC45C2"/>
    <w:rsid w:val="00DC4B0E"/>
    <w:rsid w:val="00DC5794"/>
    <w:rsid w:val="00DC6A8F"/>
    <w:rsid w:val="00DD14D2"/>
    <w:rsid w:val="00DD1D34"/>
    <w:rsid w:val="00DD1DB0"/>
    <w:rsid w:val="00DD3627"/>
    <w:rsid w:val="00DD3EA9"/>
    <w:rsid w:val="00DD523A"/>
    <w:rsid w:val="00DD7197"/>
    <w:rsid w:val="00DD71FA"/>
    <w:rsid w:val="00DE0F1E"/>
    <w:rsid w:val="00DE0F64"/>
    <w:rsid w:val="00DE1E62"/>
    <w:rsid w:val="00DE4EEF"/>
    <w:rsid w:val="00DE5079"/>
    <w:rsid w:val="00DE711F"/>
    <w:rsid w:val="00DE7608"/>
    <w:rsid w:val="00DF1B2D"/>
    <w:rsid w:val="00DF25B9"/>
    <w:rsid w:val="00DF2860"/>
    <w:rsid w:val="00DF6B19"/>
    <w:rsid w:val="00DF7E3B"/>
    <w:rsid w:val="00E00F2F"/>
    <w:rsid w:val="00E01F29"/>
    <w:rsid w:val="00E01F3D"/>
    <w:rsid w:val="00E025D3"/>
    <w:rsid w:val="00E02E1A"/>
    <w:rsid w:val="00E041D0"/>
    <w:rsid w:val="00E046A2"/>
    <w:rsid w:val="00E06226"/>
    <w:rsid w:val="00E0691A"/>
    <w:rsid w:val="00E06AA6"/>
    <w:rsid w:val="00E10242"/>
    <w:rsid w:val="00E13883"/>
    <w:rsid w:val="00E1492E"/>
    <w:rsid w:val="00E15535"/>
    <w:rsid w:val="00E15768"/>
    <w:rsid w:val="00E157B1"/>
    <w:rsid w:val="00E15C5C"/>
    <w:rsid w:val="00E15E7B"/>
    <w:rsid w:val="00E21023"/>
    <w:rsid w:val="00E21C5B"/>
    <w:rsid w:val="00E221C7"/>
    <w:rsid w:val="00E226B6"/>
    <w:rsid w:val="00E23600"/>
    <w:rsid w:val="00E240EA"/>
    <w:rsid w:val="00E24791"/>
    <w:rsid w:val="00E25A7F"/>
    <w:rsid w:val="00E25E6E"/>
    <w:rsid w:val="00E30419"/>
    <w:rsid w:val="00E31115"/>
    <w:rsid w:val="00E3173F"/>
    <w:rsid w:val="00E31A7A"/>
    <w:rsid w:val="00E32105"/>
    <w:rsid w:val="00E326AF"/>
    <w:rsid w:val="00E32834"/>
    <w:rsid w:val="00E32A86"/>
    <w:rsid w:val="00E333A1"/>
    <w:rsid w:val="00E34524"/>
    <w:rsid w:val="00E3525E"/>
    <w:rsid w:val="00E35E1C"/>
    <w:rsid w:val="00E362CB"/>
    <w:rsid w:val="00E36986"/>
    <w:rsid w:val="00E372EC"/>
    <w:rsid w:val="00E37491"/>
    <w:rsid w:val="00E40249"/>
    <w:rsid w:val="00E4061C"/>
    <w:rsid w:val="00E43A75"/>
    <w:rsid w:val="00E43F88"/>
    <w:rsid w:val="00E44F35"/>
    <w:rsid w:val="00E4526E"/>
    <w:rsid w:val="00E46EA3"/>
    <w:rsid w:val="00E47841"/>
    <w:rsid w:val="00E50CCE"/>
    <w:rsid w:val="00E524F9"/>
    <w:rsid w:val="00E57012"/>
    <w:rsid w:val="00E603E4"/>
    <w:rsid w:val="00E604D9"/>
    <w:rsid w:val="00E61327"/>
    <w:rsid w:val="00E648D8"/>
    <w:rsid w:val="00E664C7"/>
    <w:rsid w:val="00E66910"/>
    <w:rsid w:val="00E673C2"/>
    <w:rsid w:val="00E70797"/>
    <w:rsid w:val="00E717AB"/>
    <w:rsid w:val="00E74AC9"/>
    <w:rsid w:val="00E757A8"/>
    <w:rsid w:val="00E7660E"/>
    <w:rsid w:val="00E76C13"/>
    <w:rsid w:val="00E773D0"/>
    <w:rsid w:val="00E77D01"/>
    <w:rsid w:val="00E8065F"/>
    <w:rsid w:val="00E81FF2"/>
    <w:rsid w:val="00E830D9"/>
    <w:rsid w:val="00E83B20"/>
    <w:rsid w:val="00E84A30"/>
    <w:rsid w:val="00E852B2"/>
    <w:rsid w:val="00E85BA9"/>
    <w:rsid w:val="00E91B29"/>
    <w:rsid w:val="00E96582"/>
    <w:rsid w:val="00E97A6B"/>
    <w:rsid w:val="00E97EC5"/>
    <w:rsid w:val="00EA20F0"/>
    <w:rsid w:val="00EA2B70"/>
    <w:rsid w:val="00EA2E87"/>
    <w:rsid w:val="00EA3010"/>
    <w:rsid w:val="00EA50FC"/>
    <w:rsid w:val="00EA6C51"/>
    <w:rsid w:val="00EA72AF"/>
    <w:rsid w:val="00EA7DE5"/>
    <w:rsid w:val="00EB00F0"/>
    <w:rsid w:val="00EB18C0"/>
    <w:rsid w:val="00EB3A9C"/>
    <w:rsid w:val="00EB5816"/>
    <w:rsid w:val="00EB6D01"/>
    <w:rsid w:val="00EB7103"/>
    <w:rsid w:val="00EC001C"/>
    <w:rsid w:val="00EC01FA"/>
    <w:rsid w:val="00EC13B6"/>
    <w:rsid w:val="00EC18EF"/>
    <w:rsid w:val="00EC2448"/>
    <w:rsid w:val="00EC2B4F"/>
    <w:rsid w:val="00EC2BF6"/>
    <w:rsid w:val="00EC2DB2"/>
    <w:rsid w:val="00EC33C5"/>
    <w:rsid w:val="00EC38F5"/>
    <w:rsid w:val="00EC5934"/>
    <w:rsid w:val="00EC6413"/>
    <w:rsid w:val="00EC7007"/>
    <w:rsid w:val="00ED0E5E"/>
    <w:rsid w:val="00ED1287"/>
    <w:rsid w:val="00ED1672"/>
    <w:rsid w:val="00ED4030"/>
    <w:rsid w:val="00ED5E2D"/>
    <w:rsid w:val="00ED69C1"/>
    <w:rsid w:val="00ED6D22"/>
    <w:rsid w:val="00ED78DF"/>
    <w:rsid w:val="00EE04F1"/>
    <w:rsid w:val="00EE1AD4"/>
    <w:rsid w:val="00EE1C0D"/>
    <w:rsid w:val="00EE2202"/>
    <w:rsid w:val="00EE2547"/>
    <w:rsid w:val="00EE4FBB"/>
    <w:rsid w:val="00EE55D7"/>
    <w:rsid w:val="00EE7393"/>
    <w:rsid w:val="00EF1092"/>
    <w:rsid w:val="00EF26F4"/>
    <w:rsid w:val="00EF5B07"/>
    <w:rsid w:val="00EF5F6D"/>
    <w:rsid w:val="00EF6919"/>
    <w:rsid w:val="00EF7F48"/>
    <w:rsid w:val="00F01FF3"/>
    <w:rsid w:val="00F043C3"/>
    <w:rsid w:val="00F066B5"/>
    <w:rsid w:val="00F1169C"/>
    <w:rsid w:val="00F13EBB"/>
    <w:rsid w:val="00F143D1"/>
    <w:rsid w:val="00F14CE6"/>
    <w:rsid w:val="00F15948"/>
    <w:rsid w:val="00F16297"/>
    <w:rsid w:val="00F16660"/>
    <w:rsid w:val="00F16CBA"/>
    <w:rsid w:val="00F17260"/>
    <w:rsid w:val="00F176E2"/>
    <w:rsid w:val="00F176E4"/>
    <w:rsid w:val="00F1779E"/>
    <w:rsid w:val="00F17A2B"/>
    <w:rsid w:val="00F2059C"/>
    <w:rsid w:val="00F20EAF"/>
    <w:rsid w:val="00F2118B"/>
    <w:rsid w:val="00F22736"/>
    <w:rsid w:val="00F22F76"/>
    <w:rsid w:val="00F24B6A"/>
    <w:rsid w:val="00F25D31"/>
    <w:rsid w:val="00F25EC6"/>
    <w:rsid w:val="00F30078"/>
    <w:rsid w:val="00F302D2"/>
    <w:rsid w:val="00F32B2F"/>
    <w:rsid w:val="00F33AB7"/>
    <w:rsid w:val="00F33BDF"/>
    <w:rsid w:val="00F3497F"/>
    <w:rsid w:val="00F355ED"/>
    <w:rsid w:val="00F373AA"/>
    <w:rsid w:val="00F40073"/>
    <w:rsid w:val="00F4158C"/>
    <w:rsid w:val="00F415D9"/>
    <w:rsid w:val="00F42EED"/>
    <w:rsid w:val="00F435FC"/>
    <w:rsid w:val="00F4583E"/>
    <w:rsid w:val="00F501A0"/>
    <w:rsid w:val="00F50DC0"/>
    <w:rsid w:val="00F53F29"/>
    <w:rsid w:val="00F55C3C"/>
    <w:rsid w:val="00F56F26"/>
    <w:rsid w:val="00F57A04"/>
    <w:rsid w:val="00F60565"/>
    <w:rsid w:val="00F60ED9"/>
    <w:rsid w:val="00F63384"/>
    <w:rsid w:val="00F63963"/>
    <w:rsid w:val="00F642A1"/>
    <w:rsid w:val="00F66545"/>
    <w:rsid w:val="00F67434"/>
    <w:rsid w:val="00F70287"/>
    <w:rsid w:val="00F71599"/>
    <w:rsid w:val="00F715B3"/>
    <w:rsid w:val="00F71CF2"/>
    <w:rsid w:val="00F73F48"/>
    <w:rsid w:val="00F73F5A"/>
    <w:rsid w:val="00F762BC"/>
    <w:rsid w:val="00F76A5F"/>
    <w:rsid w:val="00F76DAB"/>
    <w:rsid w:val="00F77AEE"/>
    <w:rsid w:val="00F808B9"/>
    <w:rsid w:val="00F80CAD"/>
    <w:rsid w:val="00F80F59"/>
    <w:rsid w:val="00F81518"/>
    <w:rsid w:val="00F8173C"/>
    <w:rsid w:val="00F81796"/>
    <w:rsid w:val="00F81A53"/>
    <w:rsid w:val="00F82FAD"/>
    <w:rsid w:val="00F84FC6"/>
    <w:rsid w:val="00F8585C"/>
    <w:rsid w:val="00F85D7A"/>
    <w:rsid w:val="00F86129"/>
    <w:rsid w:val="00F910B5"/>
    <w:rsid w:val="00F912F7"/>
    <w:rsid w:val="00F91C1E"/>
    <w:rsid w:val="00F9261C"/>
    <w:rsid w:val="00F9297E"/>
    <w:rsid w:val="00F933EA"/>
    <w:rsid w:val="00F94600"/>
    <w:rsid w:val="00F95CB2"/>
    <w:rsid w:val="00F965D6"/>
    <w:rsid w:val="00FA00A8"/>
    <w:rsid w:val="00FA0167"/>
    <w:rsid w:val="00FA04B9"/>
    <w:rsid w:val="00FA07E4"/>
    <w:rsid w:val="00FA1314"/>
    <w:rsid w:val="00FA1DE9"/>
    <w:rsid w:val="00FA209F"/>
    <w:rsid w:val="00FA23FD"/>
    <w:rsid w:val="00FA2B82"/>
    <w:rsid w:val="00FA35E2"/>
    <w:rsid w:val="00FA42A4"/>
    <w:rsid w:val="00FA4E13"/>
    <w:rsid w:val="00FB1368"/>
    <w:rsid w:val="00FB1971"/>
    <w:rsid w:val="00FB1DC6"/>
    <w:rsid w:val="00FB2A9E"/>
    <w:rsid w:val="00FB3B06"/>
    <w:rsid w:val="00FB4BA3"/>
    <w:rsid w:val="00FB66B1"/>
    <w:rsid w:val="00FB7A07"/>
    <w:rsid w:val="00FC04AE"/>
    <w:rsid w:val="00FC165C"/>
    <w:rsid w:val="00FC1A95"/>
    <w:rsid w:val="00FC28B7"/>
    <w:rsid w:val="00FC2B9F"/>
    <w:rsid w:val="00FC4B7D"/>
    <w:rsid w:val="00FC64FD"/>
    <w:rsid w:val="00FD0058"/>
    <w:rsid w:val="00FD1750"/>
    <w:rsid w:val="00FD18DD"/>
    <w:rsid w:val="00FD1E73"/>
    <w:rsid w:val="00FD42C7"/>
    <w:rsid w:val="00FD4443"/>
    <w:rsid w:val="00FD52B1"/>
    <w:rsid w:val="00FD6CDE"/>
    <w:rsid w:val="00FE048C"/>
    <w:rsid w:val="00FE1670"/>
    <w:rsid w:val="00FE210B"/>
    <w:rsid w:val="00FE25C0"/>
    <w:rsid w:val="00FE471E"/>
    <w:rsid w:val="00FE50C6"/>
    <w:rsid w:val="00FE6113"/>
    <w:rsid w:val="00FE6CA8"/>
    <w:rsid w:val="00FE6DEF"/>
    <w:rsid w:val="00FE7155"/>
    <w:rsid w:val="00FF13C8"/>
    <w:rsid w:val="00FF31DE"/>
    <w:rsid w:val="00FF5CF7"/>
    <w:rsid w:val="00FF5F7D"/>
    <w:rsid w:val="00FF712C"/>
    <w:rsid w:val="00FF7E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6EF707"/>
  <w15:docId w15:val="{BC6D3838-41FA-4647-8B9B-B5589F08D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D66"/>
    <w:pPr>
      <w:widowControl w:val="0"/>
      <w:spacing w:line="240" w:lineRule="exact"/>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1,Body Text Char Char,bt,bt Char,Style 0,Style 11,Body Text Char2,b,o"/>
    <w:basedOn w:val="Normal"/>
    <w:link w:val="BodyTextChar"/>
    <w:rsid w:val="00A065E9"/>
    <w:pPr>
      <w:spacing w:line="480" w:lineRule="exact"/>
      <w:ind w:firstLine="720"/>
    </w:pPr>
  </w:style>
  <w:style w:type="paragraph" w:customStyle="1" w:styleId="BodyTextContinued">
    <w:name w:val="Body Text Continued"/>
    <w:basedOn w:val="BodyText"/>
    <w:next w:val="BodyText"/>
    <w:rsid w:val="00A065E9"/>
    <w:pPr>
      <w:ind w:firstLine="0"/>
    </w:pPr>
  </w:style>
  <w:style w:type="paragraph" w:styleId="BodyTextIndent">
    <w:name w:val="Body Text Indent"/>
    <w:basedOn w:val="BodyText"/>
    <w:next w:val="BodyText"/>
    <w:pPr>
      <w:ind w:left="720" w:firstLine="0"/>
    </w:pPr>
  </w:style>
  <w:style w:type="paragraph" w:styleId="Footer">
    <w:name w:val="footer"/>
    <w:basedOn w:val="Normal"/>
    <w:rsid w:val="00A065E9"/>
    <w:pPr>
      <w:tabs>
        <w:tab w:val="center" w:pos="4320"/>
        <w:tab w:val="right" w:pos="9360"/>
      </w:tabs>
      <w:spacing w:line="200" w:lineRule="exact"/>
    </w:pPr>
  </w:style>
  <w:style w:type="paragraph" w:styleId="Header">
    <w:name w:val="header"/>
    <w:basedOn w:val="Normal"/>
    <w:rsid w:val="00A065E9"/>
    <w:pPr>
      <w:tabs>
        <w:tab w:val="center" w:pos="4320"/>
        <w:tab w:val="right" w:pos="9360"/>
      </w:tabs>
    </w:pPr>
  </w:style>
  <w:style w:type="paragraph" w:customStyle="1" w:styleId="HeaderNumbers">
    <w:name w:val="HeaderNumbers"/>
    <w:basedOn w:val="Normal"/>
    <w:rsid w:val="00A065E9"/>
    <w:pPr>
      <w:spacing w:before="720" w:line="480" w:lineRule="exact"/>
      <w:ind w:right="144"/>
      <w:jc w:val="right"/>
    </w:pPr>
  </w:style>
  <w:style w:type="paragraph" w:styleId="NormalIndent">
    <w:name w:val="Normal Indent"/>
    <w:basedOn w:val="Normal"/>
    <w:pPr>
      <w:ind w:left="720" w:right="720"/>
    </w:pPr>
  </w:style>
  <w:style w:type="character" w:styleId="PageNumber">
    <w:name w:val="page number"/>
    <w:basedOn w:val="DefaultParagraphFont"/>
    <w:rsid w:val="00A065E9"/>
    <w:rPr>
      <w:sz w:val="24"/>
    </w:rPr>
  </w:style>
  <w:style w:type="paragraph" w:customStyle="1" w:styleId="PleadingSignature">
    <w:name w:val="Pleading Signature"/>
    <w:basedOn w:val="Normal"/>
    <w:rsid w:val="00A065E9"/>
    <w:pPr>
      <w:keepNext/>
      <w:keepLines/>
    </w:pPr>
  </w:style>
  <w:style w:type="paragraph" w:styleId="Quote">
    <w:name w:val="Quote"/>
    <w:basedOn w:val="Normal"/>
    <w:next w:val="BodyTextContinued"/>
    <w:qFormat/>
    <w:rsid w:val="00A065E9"/>
    <w:pPr>
      <w:spacing w:before="240"/>
      <w:ind w:left="1440" w:right="1440"/>
    </w:pPr>
  </w:style>
  <w:style w:type="paragraph" w:styleId="TableofAuthorities">
    <w:name w:val="table of authorities"/>
    <w:basedOn w:val="Normal"/>
    <w:next w:val="Normal"/>
    <w:semiHidden/>
    <w:pPr>
      <w:tabs>
        <w:tab w:val="right" w:leader="dot" w:pos="9216"/>
      </w:tabs>
      <w:spacing w:after="120"/>
      <w:ind w:left="360" w:right="1440" w:hanging="360"/>
    </w:pPr>
  </w:style>
  <w:style w:type="paragraph" w:styleId="TOAHeading">
    <w:name w:val="toa heading"/>
    <w:basedOn w:val="Normal"/>
    <w:next w:val="TableofAuthorities"/>
    <w:semiHidden/>
    <w:pPr>
      <w:keepNext/>
      <w:spacing w:before="120" w:after="120"/>
      <w:jc w:val="center"/>
    </w:pPr>
    <w:rPr>
      <w:b/>
      <w:caps/>
    </w:rPr>
  </w:style>
  <w:style w:type="paragraph" w:styleId="Caption">
    <w:name w:val="caption"/>
    <w:basedOn w:val="Normal"/>
    <w:next w:val="Normal"/>
    <w:qFormat/>
    <w:rsid w:val="00A065E9"/>
    <w:rPr>
      <w:bCs/>
    </w:rPr>
  </w:style>
  <w:style w:type="paragraph" w:customStyle="1" w:styleId="Court">
    <w:name w:val="Court"/>
    <w:basedOn w:val="Normal"/>
    <w:rsid w:val="00A065E9"/>
    <w:pPr>
      <w:spacing w:before="40" w:after="160" w:line="480" w:lineRule="exact"/>
      <w:jc w:val="center"/>
    </w:pPr>
  </w:style>
  <w:style w:type="paragraph" w:customStyle="1" w:styleId="DocumentTitle">
    <w:name w:val="Document Title"/>
    <w:basedOn w:val="Normal"/>
    <w:rsid w:val="00A065E9"/>
    <w:pPr>
      <w:tabs>
        <w:tab w:val="left" w:pos="1238"/>
      </w:tabs>
      <w:spacing w:after="240"/>
      <w:ind w:left="259" w:right="115"/>
    </w:pPr>
    <w:rPr>
      <w:b/>
    </w:rPr>
  </w:style>
  <w:style w:type="paragraph" w:customStyle="1" w:styleId="FirmInformation">
    <w:name w:val="Firm Information"/>
    <w:basedOn w:val="Normal"/>
    <w:link w:val="FirmInformationChar"/>
    <w:rsid w:val="00A065E9"/>
    <w:pPr>
      <w:ind w:right="144"/>
    </w:pPr>
  </w:style>
  <w:style w:type="paragraph" w:customStyle="1" w:styleId="FooterDocumentTitle">
    <w:name w:val="Footer Document Title"/>
    <w:basedOn w:val="Normal"/>
    <w:rsid w:val="00A065E9"/>
    <w:pPr>
      <w:widowControl/>
      <w:spacing w:line="240" w:lineRule="auto"/>
      <w:jc w:val="right"/>
    </w:pPr>
    <w:rPr>
      <w:caps/>
      <w:sz w:val="20"/>
    </w:rPr>
  </w:style>
  <w:style w:type="paragraph" w:customStyle="1" w:styleId="FirmInformationFirmName">
    <w:name w:val="Firm Information Firm Name"/>
    <w:basedOn w:val="FirmInformation"/>
    <w:rsid w:val="00A065E9"/>
    <w:rPr>
      <w:caps/>
    </w:rPr>
  </w:style>
  <w:style w:type="paragraph" w:customStyle="1" w:styleId="FirmName">
    <w:name w:val="Firm Name"/>
    <w:basedOn w:val="Normal"/>
    <w:rsid w:val="00A065E9"/>
    <w:pPr>
      <w:widowControl/>
      <w:spacing w:line="160" w:lineRule="exact"/>
      <w:jc w:val="center"/>
    </w:pPr>
    <w:rPr>
      <w:rFonts w:ascii="Book Antiqua" w:hAnsi="Book Antiqua"/>
      <w:smallCaps/>
      <w:spacing w:val="10"/>
      <w:sz w:val="10"/>
    </w:rPr>
  </w:style>
  <w:style w:type="character" w:customStyle="1" w:styleId="zzmpTrailerItem">
    <w:name w:val="zzmpTrailerItem"/>
    <w:basedOn w:val="DefaultParagraphFont"/>
    <w:rsid w:val="00233410"/>
    <w:rPr>
      <w:rFonts w:ascii="Times New Roman" w:hAnsi="Times New Roman" w:cs="Times New Roman"/>
      <w:dstrike w:val="0"/>
      <w:noProof/>
      <w:color w:val="auto"/>
      <w:spacing w:val="0"/>
      <w:position w:val="0"/>
      <w:sz w:val="16"/>
      <w:szCs w:val="16"/>
      <w:u w:val="none"/>
      <w:effect w:val="none"/>
      <w:vertAlign w:val="baseline"/>
    </w:rPr>
  </w:style>
  <w:style w:type="paragraph" w:styleId="BalloonText">
    <w:name w:val="Balloon Text"/>
    <w:basedOn w:val="Normal"/>
    <w:link w:val="BalloonTextChar"/>
    <w:rsid w:val="00A42BC9"/>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42BC9"/>
    <w:rPr>
      <w:rFonts w:ascii="Tahoma" w:hAnsi="Tahoma" w:cs="Tahoma"/>
      <w:sz w:val="16"/>
      <w:szCs w:val="16"/>
    </w:rPr>
  </w:style>
  <w:style w:type="paragraph" w:customStyle="1" w:styleId="VerTitle">
    <w:name w:val="Ver Title"/>
    <w:basedOn w:val="Ver"/>
    <w:rsid w:val="00422D66"/>
    <w:pPr>
      <w:spacing w:before="0" w:after="0"/>
      <w:ind w:firstLine="0"/>
      <w:jc w:val="center"/>
    </w:pPr>
    <w:rPr>
      <w:caps/>
      <w:u w:val="single"/>
    </w:rPr>
  </w:style>
  <w:style w:type="paragraph" w:customStyle="1" w:styleId="VerSignature">
    <w:name w:val="Ver Signature"/>
    <w:basedOn w:val="Ver"/>
    <w:rsid w:val="00422D66"/>
    <w:pPr>
      <w:pBdr>
        <w:top w:val="single" w:sz="4" w:space="1" w:color="auto"/>
      </w:pBdr>
      <w:tabs>
        <w:tab w:val="center" w:pos="6840"/>
      </w:tabs>
      <w:spacing w:before="660"/>
      <w:ind w:left="4320" w:right="115" w:firstLine="0"/>
      <w:jc w:val="center"/>
    </w:pPr>
    <w:rPr>
      <w:szCs w:val="20"/>
    </w:rPr>
  </w:style>
  <w:style w:type="paragraph" w:customStyle="1" w:styleId="Ver">
    <w:name w:val="Ver"/>
    <w:basedOn w:val="Normal"/>
    <w:rsid w:val="00422D66"/>
    <w:pPr>
      <w:spacing w:before="240" w:after="240"/>
      <w:ind w:firstLine="720"/>
    </w:pPr>
    <w:rPr>
      <w:szCs w:val="24"/>
    </w:rPr>
  </w:style>
  <w:style w:type="paragraph" w:customStyle="1" w:styleId="Pleading2L1">
    <w:name w:val="Pleading2_L1"/>
    <w:basedOn w:val="Normal"/>
    <w:next w:val="BodyText"/>
    <w:rsid w:val="00302785"/>
    <w:pPr>
      <w:keepNext/>
      <w:keepLines/>
      <w:numPr>
        <w:numId w:val="1"/>
      </w:numPr>
      <w:spacing w:before="240"/>
      <w:jc w:val="center"/>
      <w:outlineLvl w:val="0"/>
    </w:pPr>
    <w:rPr>
      <w:b/>
      <w:caps/>
    </w:rPr>
  </w:style>
  <w:style w:type="paragraph" w:customStyle="1" w:styleId="Pleading2L2">
    <w:name w:val="Pleading2_L2"/>
    <w:basedOn w:val="Pleading2L1"/>
    <w:next w:val="BodyText"/>
    <w:rsid w:val="00302785"/>
    <w:pPr>
      <w:numPr>
        <w:ilvl w:val="1"/>
      </w:numPr>
      <w:jc w:val="left"/>
      <w:outlineLvl w:val="1"/>
    </w:pPr>
    <w:rPr>
      <w:caps w:val="0"/>
    </w:rPr>
  </w:style>
  <w:style w:type="paragraph" w:customStyle="1" w:styleId="Pleading2L3">
    <w:name w:val="Pleading2_L3"/>
    <w:basedOn w:val="Pleading2L2"/>
    <w:next w:val="BodyText"/>
    <w:rsid w:val="00302785"/>
    <w:pPr>
      <w:numPr>
        <w:ilvl w:val="2"/>
      </w:numPr>
      <w:outlineLvl w:val="2"/>
    </w:pPr>
  </w:style>
  <w:style w:type="paragraph" w:customStyle="1" w:styleId="Pleading2L4">
    <w:name w:val="Pleading2_L4"/>
    <w:basedOn w:val="Pleading2L3"/>
    <w:next w:val="BodyText"/>
    <w:rsid w:val="00302785"/>
    <w:pPr>
      <w:numPr>
        <w:ilvl w:val="3"/>
      </w:numPr>
      <w:outlineLvl w:val="3"/>
    </w:pPr>
  </w:style>
  <w:style w:type="paragraph" w:customStyle="1" w:styleId="Pleading2L5">
    <w:name w:val="Pleading2_L5"/>
    <w:basedOn w:val="Pleading2L4"/>
    <w:next w:val="BodyText"/>
    <w:rsid w:val="00302785"/>
    <w:pPr>
      <w:numPr>
        <w:ilvl w:val="4"/>
      </w:numPr>
      <w:outlineLvl w:val="4"/>
    </w:pPr>
  </w:style>
  <w:style w:type="paragraph" w:customStyle="1" w:styleId="Pleading2L6">
    <w:name w:val="Pleading2_L6"/>
    <w:basedOn w:val="Pleading2L5"/>
    <w:next w:val="BodyText"/>
    <w:rsid w:val="00302785"/>
    <w:pPr>
      <w:numPr>
        <w:ilvl w:val="5"/>
      </w:numPr>
      <w:outlineLvl w:val="5"/>
    </w:pPr>
  </w:style>
  <w:style w:type="paragraph" w:customStyle="1" w:styleId="Pleading2L7">
    <w:name w:val="Pleading2_L7"/>
    <w:basedOn w:val="Pleading2L6"/>
    <w:next w:val="BodyText"/>
    <w:rsid w:val="00302785"/>
    <w:pPr>
      <w:numPr>
        <w:ilvl w:val="6"/>
      </w:numPr>
      <w:outlineLvl w:val="6"/>
    </w:pPr>
  </w:style>
  <w:style w:type="paragraph" w:customStyle="1" w:styleId="Pleading2L8">
    <w:name w:val="Pleading2_L8"/>
    <w:basedOn w:val="Pleading2L7"/>
    <w:next w:val="BodyText"/>
    <w:rsid w:val="00302785"/>
    <w:pPr>
      <w:numPr>
        <w:ilvl w:val="7"/>
      </w:numPr>
      <w:outlineLvl w:val="7"/>
    </w:pPr>
  </w:style>
  <w:style w:type="paragraph" w:customStyle="1" w:styleId="Pleading2L9">
    <w:name w:val="Pleading2_L9"/>
    <w:basedOn w:val="Pleading2L8"/>
    <w:next w:val="BodyText"/>
    <w:rsid w:val="00302785"/>
    <w:pPr>
      <w:numPr>
        <w:ilvl w:val="8"/>
      </w:numPr>
      <w:outlineLvl w:val="8"/>
    </w:pPr>
  </w:style>
  <w:style w:type="character" w:customStyle="1" w:styleId="BodyTextChar">
    <w:name w:val="Body Text Char"/>
    <w:aliases w:val="Body Text Char1 Char,Body Text Char Char Char,bt Char1,bt Char Char,Style 0 Char,Style 11 Char,Body Text Char2 Char,b Char,o Char"/>
    <w:basedOn w:val="DefaultParagraphFont"/>
    <w:link w:val="BodyText"/>
    <w:rsid w:val="00302785"/>
    <w:rPr>
      <w:sz w:val="24"/>
    </w:rPr>
  </w:style>
  <w:style w:type="paragraph" w:customStyle="1" w:styleId="TabbedL1">
    <w:name w:val="Tabbed_L1"/>
    <w:basedOn w:val="Normal"/>
    <w:next w:val="BodyText"/>
    <w:link w:val="TabbedL1Char"/>
    <w:rsid w:val="00302785"/>
    <w:pPr>
      <w:widowControl/>
      <w:numPr>
        <w:numId w:val="4"/>
      </w:numPr>
      <w:spacing w:line="480" w:lineRule="exact"/>
      <w:outlineLvl w:val="0"/>
    </w:pPr>
  </w:style>
  <w:style w:type="character" w:customStyle="1" w:styleId="TabbedL1Char">
    <w:name w:val="Tabbed_L1 Char"/>
    <w:basedOn w:val="BodyTextChar"/>
    <w:link w:val="TabbedL1"/>
    <w:rsid w:val="00302785"/>
    <w:rPr>
      <w:sz w:val="24"/>
    </w:rPr>
  </w:style>
  <w:style w:type="paragraph" w:customStyle="1" w:styleId="TabbedL2">
    <w:name w:val="Tabbed_L2"/>
    <w:basedOn w:val="TabbedL1"/>
    <w:next w:val="BodyText"/>
    <w:rsid w:val="00302785"/>
    <w:pPr>
      <w:numPr>
        <w:ilvl w:val="1"/>
      </w:numPr>
      <w:tabs>
        <w:tab w:val="clear" w:pos="2160"/>
        <w:tab w:val="num" w:pos="360"/>
      </w:tabs>
      <w:spacing w:after="240" w:line="240" w:lineRule="exact"/>
      <w:jc w:val="both"/>
      <w:outlineLvl w:val="1"/>
    </w:pPr>
  </w:style>
  <w:style w:type="paragraph" w:customStyle="1" w:styleId="TabbedL3">
    <w:name w:val="Tabbed_L3"/>
    <w:basedOn w:val="TabbedL2"/>
    <w:next w:val="BodyText"/>
    <w:rsid w:val="00302785"/>
    <w:pPr>
      <w:numPr>
        <w:ilvl w:val="2"/>
      </w:numPr>
      <w:tabs>
        <w:tab w:val="clear" w:pos="2880"/>
        <w:tab w:val="num" w:pos="360"/>
      </w:tabs>
      <w:outlineLvl w:val="2"/>
    </w:pPr>
  </w:style>
  <w:style w:type="paragraph" w:customStyle="1" w:styleId="TabbedL4">
    <w:name w:val="Tabbed_L4"/>
    <w:basedOn w:val="TabbedL3"/>
    <w:next w:val="BodyText"/>
    <w:rsid w:val="00302785"/>
    <w:pPr>
      <w:numPr>
        <w:ilvl w:val="3"/>
      </w:numPr>
      <w:tabs>
        <w:tab w:val="clear" w:pos="3600"/>
        <w:tab w:val="num" w:pos="360"/>
      </w:tabs>
      <w:outlineLvl w:val="3"/>
    </w:pPr>
  </w:style>
  <w:style w:type="paragraph" w:customStyle="1" w:styleId="TabbedL5">
    <w:name w:val="Tabbed_L5"/>
    <w:basedOn w:val="TabbedL4"/>
    <w:next w:val="BodyText"/>
    <w:rsid w:val="00302785"/>
    <w:pPr>
      <w:numPr>
        <w:ilvl w:val="4"/>
      </w:numPr>
      <w:tabs>
        <w:tab w:val="clear" w:pos="4320"/>
        <w:tab w:val="num" w:pos="360"/>
      </w:tabs>
      <w:outlineLvl w:val="4"/>
    </w:pPr>
  </w:style>
  <w:style w:type="paragraph" w:customStyle="1" w:styleId="TabbedL6">
    <w:name w:val="Tabbed_L6"/>
    <w:basedOn w:val="TabbedL5"/>
    <w:next w:val="BodyText"/>
    <w:rsid w:val="00302785"/>
    <w:pPr>
      <w:numPr>
        <w:ilvl w:val="5"/>
      </w:numPr>
      <w:tabs>
        <w:tab w:val="clear" w:pos="5040"/>
        <w:tab w:val="num" w:pos="360"/>
      </w:tabs>
      <w:outlineLvl w:val="5"/>
    </w:pPr>
  </w:style>
  <w:style w:type="paragraph" w:customStyle="1" w:styleId="TabbedL7">
    <w:name w:val="Tabbed_L7"/>
    <w:basedOn w:val="TabbedL6"/>
    <w:next w:val="BodyText"/>
    <w:rsid w:val="00302785"/>
    <w:pPr>
      <w:numPr>
        <w:ilvl w:val="6"/>
      </w:numPr>
      <w:tabs>
        <w:tab w:val="clear" w:pos="5760"/>
        <w:tab w:val="num" w:pos="360"/>
      </w:tabs>
      <w:outlineLvl w:val="6"/>
    </w:pPr>
  </w:style>
  <w:style w:type="paragraph" w:customStyle="1" w:styleId="TabbedL8">
    <w:name w:val="Tabbed_L8"/>
    <w:basedOn w:val="TabbedL7"/>
    <w:next w:val="BodyText"/>
    <w:rsid w:val="00302785"/>
    <w:pPr>
      <w:numPr>
        <w:ilvl w:val="7"/>
      </w:numPr>
      <w:tabs>
        <w:tab w:val="clear" w:pos="6480"/>
        <w:tab w:val="num" w:pos="360"/>
      </w:tabs>
      <w:outlineLvl w:val="7"/>
    </w:pPr>
  </w:style>
  <w:style w:type="paragraph" w:customStyle="1" w:styleId="TabbedL9">
    <w:name w:val="Tabbed_L9"/>
    <w:basedOn w:val="TabbedL8"/>
    <w:next w:val="BodyText"/>
    <w:rsid w:val="00302785"/>
    <w:pPr>
      <w:numPr>
        <w:ilvl w:val="8"/>
      </w:numPr>
      <w:tabs>
        <w:tab w:val="clear" w:pos="7200"/>
        <w:tab w:val="num" w:pos="360"/>
      </w:tabs>
      <w:outlineLvl w:val="8"/>
    </w:pPr>
  </w:style>
  <w:style w:type="paragraph" w:styleId="FootnoteText">
    <w:name w:val="footnote text"/>
    <w:basedOn w:val="Normal"/>
    <w:link w:val="FootnoteTextChar"/>
    <w:rsid w:val="00302785"/>
    <w:rPr>
      <w:sz w:val="20"/>
    </w:rPr>
  </w:style>
  <w:style w:type="character" w:customStyle="1" w:styleId="FootnoteTextChar">
    <w:name w:val="Footnote Text Char"/>
    <w:basedOn w:val="DefaultParagraphFont"/>
    <w:link w:val="FootnoteText"/>
    <w:rsid w:val="00302785"/>
  </w:style>
  <w:style w:type="character" w:styleId="FootnoteReference">
    <w:name w:val="footnote reference"/>
    <w:basedOn w:val="DefaultParagraphFont"/>
    <w:rsid w:val="00302785"/>
    <w:rPr>
      <w:vertAlign w:val="superscript"/>
    </w:rPr>
  </w:style>
  <w:style w:type="character" w:customStyle="1" w:styleId="FirmInformationChar">
    <w:name w:val="Firm Information Char"/>
    <w:basedOn w:val="DefaultParagraphFont"/>
    <w:link w:val="FirmInformation"/>
    <w:rsid w:val="0019141B"/>
    <w:rPr>
      <w:sz w:val="24"/>
    </w:rPr>
  </w:style>
  <w:style w:type="paragraph" w:styleId="ListParagraph">
    <w:name w:val="List Paragraph"/>
    <w:basedOn w:val="Normal"/>
    <w:uiPriority w:val="34"/>
    <w:qFormat/>
    <w:rsid w:val="00191167"/>
    <w:pPr>
      <w:numPr>
        <w:numId w:val="33"/>
      </w:numPr>
      <w:contextualSpacing/>
    </w:pPr>
    <w:rPr>
      <w:b/>
    </w:rPr>
  </w:style>
  <w:style w:type="paragraph" w:customStyle="1" w:styleId="Style1">
    <w:name w:val="Style1"/>
    <w:basedOn w:val="Normal"/>
    <w:qFormat/>
    <w:rsid w:val="005434A7"/>
    <w:pPr>
      <w:spacing w:after="120"/>
      <w:ind w:left="115" w:right="259"/>
    </w:pPr>
    <w:rPr>
      <w:color w:val="0000FF"/>
      <w:u w:val="single"/>
    </w:rPr>
  </w:style>
  <w:style w:type="character" w:styleId="CommentReference">
    <w:name w:val="annotation reference"/>
    <w:basedOn w:val="DefaultParagraphFont"/>
    <w:semiHidden/>
    <w:unhideWhenUsed/>
    <w:rsid w:val="003C656F"/>
    <w:rPr>
      <w:sz w:val="16"/>
      <w:szCs w:val="16"/>
    </w:rPr>
  </w:style>
  <w:style w:type="paragraph" w:styleId="CommentText">
    <w:name w:val="annotation text"/>
    <w:basedOn w:val="Normal"/>
    <w:link w:val="CommentTextChar"/>
    <w:unhideWhenUsed/>
    <w:rsid w:val="003C656F"/>
    <w:pPr>
      <w:spacing w:line="240" w:lineRule="auto"/>
    </w:pPr>
    <w:rPr>
      <w:sz w:val="20"/>
    </w:rPr>
  </w:style>
  <w:style w:type="character" w:customStyle="1" w:styleId="CommentTextChar">
    <w:name w:val="Comment Text Char"/>
    <w:basedOn w:val="DefaultParagraphFont"/>
    <w:link w:val="CommentText"/>
    <w:rsid w:val="003C656F"/>
  </w:style>
  <w:style w:type="paragraph" w:styleId="CommentSubject">
    <w:name w:val="annotation subject"/>
    <w:basedOn w:val="CommentText"/>
    <w:next w:val="CommentText"/>
    <w:link w:val="CommentSubjectChar"/>
    <w:semiHidden/>
    <w:unhideWhenUsed/>
    <w:rsid w:val="003C656F"/>
    <w:rPr>
      <w:b/>
      <w:bCs/>
    </w:rPr>
  </w:style>
  <w:style w:type="character" w:customStyle="1" w:styleId="CommentSubjectChar">
    <w:name w:val="Comment Subject Char"/>
    <w:basedOn w:val="CommentTextChar"/>
    <w:link w:val="CommentSubject"/>
    <w:semiHidden/>
    <w:rsid w:val="003C656F"/>
    <w:rPr>
      <w:b/>
      <w:bCs/>
    </w:rPr>
  </w:style>
  <w:style w:type="paragraph" w:styleId="Revision">
    <w:name w:val="Revision"/>
    <w:hidden/>
    <w:uiPriority w:val="99"/>
    <w:semiHidden/>
    <w:rsid w:val="000128D9"/>
    <w:rPr>
      <w:sz w:val="24"/>
    </w:rPr>
  </w:style>
  <w:style w:type="paragraph" w:customStyle="1" w:styleId="SubT">
    <w:name w:val="SubT"/>
    <w:basedOn w:val="Normal"/>
    <w:qFormat/>
    <w:rsid w:val="000A2273"/>
    <w:pPr>
      <w:keepNext/>
      <w:keepLines/>
      <w:autoSpaceDE w:val="0"/>
      <w:autoSpaceDN w:val="0"/>
      <w:adjustRightInd w:val="0"/>
      <w:spacing w:line="480" w:lineRule="exact"/>
      <w:jc w:val="center"/>
    </w:pPr>
    <w:rPr>
      <w:rFonts w:eastAsiaTheme="minorEastAsia"/>
      <w:b/>
      <w:u w:val="single"/>
    </w:rPr>
  </w:style>
  <w:style w:type="character" w:styleId="Hyperlink">
    <w:name w:val="Hyperlink"/>
    <w:basedOn w:val="DefaultParagraphFont"/>
    <w:unhideWhenUsed/>
    <w:rsid w:val="005F59DE"/>
    <w:rPr>
      <w:color w:val="0000FF" w:themeColor="hyperlink"/>
      <w:u w:val="single"/>
    </w:rPr>
  </w:style>
  <w:style w:type="character" w:styleId="UnresolvedMention">
    <w:name w:val="Unresolved Mention"/>
    <w:basedOn w:val="DefaultParagraphFont"/>
    <w:uiPriority w:val="99"/>
    <w:semiHidden/>
    <w:unhideWhenUsed/>
    <w:rsid w:val="005F59DE"/>
    <w:rPr>
      <w:color w:val="605E5C"/>
      <w:shd w:val="clear" w:color="auto" w:fill="E1DFDD"/>
    </w:rPr>
  </w:style>
  <w:style w:type="paragraph" w:customStyle="1" w:styleId="ComplaintParagraphs">
    <w:name w:val="Complaint Paragraphs"/>
    <w:basedOn w:val="BodyText"/>
    <w:link w:val="ComplaintParagraphsChar"/>
    <w:qFormat/>
    <w:rsid w:val="00F22736"/>
    <w:pPr>
      <w:numPr>
        <w:numId w:val="9"/>
      </w:numPr>
    </w:pPr>
  </w:style>
  <w:style w:type="character" w:customStyle="1" w:styleId="ComplaintParagraphsChar">
    <w:name w:val="Complaint Paragraphs Char"/>
    <w:basedOn w:val="BodyTextChar"/>
    <w:link w:val="ComplaintParagraphs"/>
    <w:rsid w:val="00F22736"/>
    <w:rPr>
      <w:sz w:val="24"/>
    </w:rPr>
  </w:style>
  <w:style w:type="paragraph" w:customStyle="1" w:styleId="ComplaintParagraphs2">
    <w:name w:val="Complaint Paragraphs 2"/>
    <w:basedOn w:val="ComplaintParagraphs"/>
    <w:link w:val="ComplaintParagraphs2Char"/>
    <w:qFormat/>
    <w:rsid w:val="00F22736"/>
    <w:pPr>
      <w:ind w:left="0" w:firstLine="720"/>
    </w:pPr>
  </w:style>
  <w:style w:type="character" w:customStyle="1" w:styleId="ComplaintParagraphs2Char">
    <w:name w:val="Complaint Paragraphs 2 Char"/>
    <w:basedOn w:val="ComplaintParagraphsChar"/>
    <w:link w:val="ComplaintParagraphs2"/>
    <w:rsid w:val="00F22736"/>
    <w:rPr>
      <w:sz w:val="24"/>
    </w:rPr>
  </w:style>
  <w:style w:type="numbering" w:customStyle="1" w:styleId="CurrentList1">
    <w:name w:val="Current List1"/>
    <w:uiPriority w:val="99"/>
    <w:rsid w:val="00373401"/>
    <w:pPr>
      <w:numPr>
        <w:numId w:val="34"/>
      </w:numPr>
    </w:pPr>
  </w:style>
  <w:style w:type="numbering" w:customStyle="1" w:styleId="CurrentList2">
    <w:name w:val="Current List2"/>
    <w:uiPriority w:val="99"/>
    <w:rsid w:val="00373401"/>
    <w:pPr>
      <w:numPr>
        <w:numId w:val="35"/>
      </w:numPr>
    </w:pPr>
  </w:style>
  <w:style w:type="numbering" w:customStyle="1" w:styleId="CurrentList3">
    <w:name w:val="Current List3"/>
    <w:uiPriority w:val="99"/>
    <w:rsid w:val="00AD4EAF"/>
    <w:pPr>
      <w:numPr>
        <w:numId w:val="36"/>
      </w:numPr>
    </w:pPr>
  </w:style>
  <w:style w:type="numbering" w:customStyle="1" w:styleId="CurrentList4">
    <w:name w:val="Current List4"/>
    <w:uiPriority w:val="99"/>
    <w:rsid w:val="00AD4EAF"/>
    <w:pPr>
      <w:numPr>
        <w:numId w:val="37"/>
      </w:numPr>
    </w:pPr>
  </w:style>
  <w:style w:type="numbering" w:customStyle="1" w:styleId="CurrentList5">
    <w:name w:val="Current List5"/>
    <w:uiPriority w:val="99"/>
    <w:rsid w:val="00AD4EAF"/>
    <w:pPr>
      <w:numPr>
        <w:numId w:val="38"/>
      </w:numPr>
    </w:pPr>
  </w:style>
  <w:style w:type="numbering" w:customStyle="1" w:styleId="CurrentList6">
    <w:name w:val="Current List6"/>
    <w:uiPriority w:val="99"/>
    <w:rsid w:val="00763C07"/>
    <w:pPr>
      <w:numPr>
        <w:numId w:val="39"/>
      </w:numPr>
    </w:pPr>
  </w:style>
  <w:style w:type="numbering" w:customStyle="1" w:styleId="CurrentList7">
    <w:name w:val="Current List7"/>
    <w:uiPriority w:val="99"/>
    <w:rsid w:val="00A54226"/>
    <w:pPr>
      <w:numPr>
        <w:numId w:val="40"/>
      </w:numPr>
    </w:pPr>
  </w:style>
  <w:style w:type="numbering" w:customStyle="1" w:styleId="CurrentList8">
    <w:name w:val="Current List8"/>
    <w:uiPriority w:val="99"/>
    <w:rsid w:val="00191167"/>
    <w:pPr>
      <w:numPr>
        <w:numId w:val="41"/>
      </w:numPr>
    </w:pPr>
  </w:style>
  <w:style w:type="numbering" w:customStyle="1" w:styleId="CurrentList9">
    <w:name w:val="Current List9"/>
    <w:uiPriority w:val="99"/>
    <w:rsid w:val="00191167"/>
    <w:pPr>
      <w:numPr>
        <w:numId w:val="42"/>
      </w:numPr>
    </w:pPr>
  </w:style>
  <w:style w:type="numbering" w:customStyle="1" w:styleId="CurrentList10">
    <w:name w:val="Current List10"/>
    <w:uiPriority w:val="99"/>
    <w:rsid w:val="00191167"/>
    <w:pPr>
      <w:numPr>
        <w:numId w:val="43"/>
      </w:numPr>
    </w:pPr>
  </w:style>
  <w:style w:type="paragraph" w:customStyle="1" w:styleId="PleadingSignatureFooter">
    <w:name w:val="Pleading Signature Footer"/>
    <w:basedOn w:val="PleadingSignature"/>
    <w:qFormat/>
    <w:rsid w:val="0014687D"/>
    <w:pPr>
      <w:pBdr>
        <w:top w:val="single" w:sz="4" w:space="1" w:color="auto"/>
      </w:pBdr>
      <w:ind w:left="360"/>
    </w:pPr>
  </w:style>
  <w:style w:type="paragraph" w:customStyle="1" w:styleId="PleadingSignatureFooterIndent">
    <w:name w:val="Pleading Signature Footer Indent"/>
    <w:basedOn w:val="PleadingSignature"/>
    <w:qFormat/>
    <w:rsid w:val="0014687D"/>
    <w:pPr>
      <w:ind w:left="357"/>
    </w:pPr>
  </w:style>
  <w:style w:type="paragraph" w:customStyle="1" w:styleId="H3">
    <w:name w:val="H3"/>
    <w:basedOn w:val="Normal"/>
    <w:qFormat/>
    <w:rsid w:val="00FA209F"/>
    <w:pPr>
      <w:keepNext/>
      <w:keepLines/>
      <w:autoSpaceDE w:val="0"/>
      <w:autoSpaceDN w:val="0"/>
      <w:adjustRightInd w:val="0"/>
      <w:spacing w:line="480" w:lineRule="exact"/>
      <w:jc w:val="center"/>
    </w:pPr>
    <w:rPr>
      <w:rFonts w:eastAsiaTheme="minorEastAsia"/>
      <w:b/>
    </w:rPr>
  </w:style>
  <w:style w:type="paragraph" w:customStyle="1" w:styleId="H4">
    <w:name w:val="H4"/>
    <w:basedOn w:val="H3"/>
    <w:qFormat/>
    <w:rsid w:val="00FA2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05133">
      <w:bodyDiv w:val="1"/>
      <w:marLeft w:val="0"/>
      <w:marRight w:val="0"/>
      <w:marTop w:val="0"/>
      <w:marBottom w:val="0"/>
      <w:divBdr>
        <w:top w:val="none" w:sz="0" w:space="0" w:color="auto"/>
        <w:left w:val="none" w:sz="0" w:space="0" w:color="auto"/>
        <w:bottom w:val="none" w:sz="0" w:space="0" w:color="auto"/>
        <w:right w:val="none" w:sz="0" w:space="0" w:color="auto"/>
      </w:divBdr>
    </w:div>
    <w:div w:id="357705771">
      <w:bodyDiv w:val="1"/>
      <w:marLeft w:val="0"/>
      <w:marRight w:val="0"/>
      <w:marTop w:val="0"/>
      <w:marBottom w:val="0"/>
      <w:divBdr>
        <w:top w:val="none" w:sz="0" w:space="0" w:color="auto"/>
        <w:left w:val="none" w:sz="0" w:space="0" w:color="auto"/>
        <w:bottom w:val="none" w:sz="0" w:space="0" w:color="auto"/>
        <w:right w:val="none" w:sz="0" w:space="0" w:color="auto"/>
      </w:divBdr>
      <w:divsChild>
        <w:div w:id="378628528">
          <w:marLeft w:val="0"/>
          <w:marRight w:val="0"/>
          <w:marTop w:val="240"/>
          <w:marBottom w:val="0"/>
          <w:divBdr>
            <w:top w:val="none" w:sz="0" w:space="0" w:color="auto"/>
            <w:left w:val="none" w:sz="0" w:space="0" w:color="auto"/>
            <w:bottom w:val="none" w:sz="0" w:space="0" w:color="auto"/>
            <w:right w:val="none" w:sz="0" w:space="0" w:color="auto"/>
          </w:divBdr>
          <w:divsChild>
            <w:div w:id="1827820417">
              <w:marLeft w:val="0"/>
              <w:marRight w:val="0"/>
              <w:marTop w:val="0"/>
              <w:marBottom w:val="0"/>
              <w:divBdr>
                <w:top w:val="none" w:sz="0" w:space="0" w:color="auto"/>
                <w:left w:val="none" w:sz="0" w:space="0" w:color="auto"/>
                <w:bottom w:val="none" w:sz="0" w:space="0" w:color="auto"/>
                <w:right w:val="none" w:sz="0" w:space="0" w:color="auto"/>
              </w:divBdr>
            </w:div>
          </w:divsChild>
        </w:div>
        <w:div w:id="2006349187">
          <w:marLeft w:val="0"/>
          <w:marRight w:val="0"/>
          <w:marTop w:val="0"/>
          <w:marBottom w:val="0"/>
          <w:divBdr>
            <w:top w:val="none" w:sz="0" w:space="0" w:color="auto"/>
            <w:left w:val="none" w:sz="0" w:space="0" w:color="auto"/>
            <w:bottom w:val="none" w:sz="0" w:space="0" w:color="auto"/>
            <w:right w:val="none" w:sz="0" w:space="0" w:color="auto"/>
          </w:divBdr>
          <w:divsChild>
            <w:div w:id="1011835127">
              <w:marLeft w:val="0"/>
              <w:marRight w:val="0"/>
              <w:marTop w:val="0"/>
              <w:marBottom w:val="0"/>
              <w:divBdr>
                <w:top w:val="none" w:sz="0" w:space="0" w:color="auto"/>
                <w:left w:val="none" w:sz="0" w:space="0" w:color="auto"/>
                <w:bottom w:val="none" w:sz="0" w:space="0" w:color="auto"/>
                <w:right w:val="none" w:sz="0" w:space="0" w:color="auto"/>
              </w:divBdr>
            </w:div>
          </w:divsChild>
        </w:div>
        <w:div w:id="517157970">
          <w:marLeft w:val="0"/>
          <w:marRight w:val="0"/>
          <w:marTop w:val="0"/>
          <w:marBottom w:val="0"/>
          <w:divBdr>
            <w:top w:val="none" w:sz="0" w:space="0" w:color="auto"/>
            <w:left w:val="none" w:sz="0" w:space="0" w:color="auto"/>
            <w:bottom w:val="none" w:sz="0" w:space="0" w:color="auto"/>
            <w:right w:val="none" w:sz="0" w:space="0" w:color="auto"/>
          </w:divBdr>
          <w:divsChild>
            <w:div w:id="1184053109">
              <w:marLeft w:val="0"/>
              <w:marRight w:val="0"/>
              <w:marTop w:val="0"/>
              <w:marBottom w:val="0"/>
              <w:divBdr>
                <w:top w:val="none" w:sz="0" w:space="0" w:color="auto"/>
                <w:left w:val="none" w:sz="0" w:space="0" w:color="auto"/>
                <w:bottom w:val="none" w:sz="0" w:space="0" w:color="auto"/>
                <w:right w:val="none" w:sz="0" w:space="0" w:color="auto"/>
              </w:divBdr>
            </w:div>
          </w:divsChild>
        </w:div>
        <w:div w:id="175510847">
          <w:marLeft w:val="0"/>
          <w:marRight w:val="0"/>
          <w:marTop w:val="0"/>
          <w:marBottom w:val="0"/>
          <w:divBdr>
            <w:top w:val="none" w:sz="0" w:space="0" w:color="auto"/>
            <w:left w:val="none" w:sz="0" w:space="0" w:color="auto"/>
            <w:bottom w:val="none" w:sz="0" w:space="0" w:color="auto"/>
            <w:right w:val="none" w:sz="0" w:space="0" w:color="auto"/>
          </w:divBdr>
          <w:divsChild>
            <w:div w:id="136139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0719">
      <w:bodyDiv w:val="1"/>
      <w:marLeft w:val="0"/>
      <w:marRight w:val="0"/>
      <w:marTop w:val="0"/>
      <w:marBottom w:val="0"/>
      <w:divBdr>
        <w:top w:val="none" w:sz="0" w:space="0" w:color="auto"/>
        <w:left w:val="none" w:sz="0" w:space="0" w:color="auto"/>
        <w:bottom w:val="none" w:sz="0" w:space="0" w:color="auto"/>
        <w:right w:val="none" w:sz="0" w:space="0" w:color="auto"/>
      </w:divBdr>
    </w:div>
    <w:div w:id="474447676">
      <w:bodyDiv w:val="1"/>
      <w:marLeft w:val="0"/>
      <w:marRight w:val="0"/>
      <w:marTop w:val="0"/>
      <w:marBottom w:val="0"/>
      <w:divBdr>
        <w:top w:val="none" w:sz="0" w:space="0" w:color="auto"/>
        <w:left w:val="none" w:sz="0" w:space="0" w:color="auto"/>
        <w:bottom w:val="none" w:sz="0" w:space="0" w:color="auto"/>
        <w:right w:val="none" w:sz="0" w:space="0" w:color="auto"/>
      </w:divBdr>
    </w:div>
    <w:div w:id="478619248">
      <w:bodyDiv w:val="1"/>
      <w:marLeft w:val="0"/>
      <w:marRight w:val="0"/>
      <w:marTop w:val="0"/>
      <w:marBottom w:val="0"/>
      <w:divBdr>
        <w:top w:val="none" w:sz="0" w:space="0" w:color="auto"/>
        <w:left w:val="none" w:sz="0" w:space="0" w:color="auto"/>
        <w:bottom w:val="none" w:sz="0" w:space="0" w:color="auto"/>
        <w:right w:val="none" w:sz="0" w:space="0" w:color="auto"/>
      </w:divBdr>
    </w:div>
    <w:div w:id="622619501">
      <w:bodyDiv w:val="1"/>
      <w:marLeft w:val="0"/>
      <w:marRight w:val="0"/>
      <w:marTop w:val="0"/>
      <w:marBottom w:val="0"/>
      <w:divBdr>
        <w:top w:val="none" w:sz="0" w:space="0" w:color="auto"/>
        <w:left w:val="none" w:sz="0" w:space="0" w:color="auto"/>
        <w:bottom w:val="none" w:sz="0" w:space="0" w:color="auto"/>
        <w:right w:val="none" w:sz="0" w:space="0" w:color="auto"/>
      </w:divBdr>
      <w:divsChild>
        <w:div w:id="239557367">
          <w:marLeft w:val="0"/>
          <w:marRight w:val="0"/>
          <w:marTop w:val="240"/>
          <w:marBottom w:val="0"/>
          <w:divBdr>
            <w:top w:val="none" w:sz="0" w:space="0" w:color="auto"/>
            <w:left w:val="none" w:sz="0" w:space="0" w:color="auto"/>
            <w:bottom w:val="none" w:sz="0" w:space="0" w:color="auto"/>
            <w:right w:val="none" w:sz="0" w:space="0" w:color="auto"/>
          </w:divBdr>
          <w:divsChild>
            <w:div w:id="1822037204">
              <w:marLeft w:val="0"/>
              <w:marRight w:val="0"/>
              <w:marTop w:val="0"/>
              <w:marBottom w:val="0"/>
              <w:divBdr>
                <w:top w:val="none" w:sz="0" w:space="0" w:color="auto"/>
                <w:left w:val="none" w:sz="0" w:space="0" w:color="auto"/>
                <w:bottom w:val="none" w:sz="0" w:space="0" w:color="auto"/>
                <w:right w:val="none" w:sz="0" w:space="0" w:color="auto"/>
              </w:divBdr>
            </w:div>
          </w:divsChild>
        </w:div>
        <w:div w:id="1656832053">
          <w:marLeft w:val="0"/>
          <w:marRight w:val="0"/>
          <w:marTop w:val="0"/>
          <w:marBottom w:val="0"/>
          <w:divBdr>
            <w:top w:val="none" w:sz="0" w:space="0" w:color="auto"/>
            <w:left w:val="none" w:sz="0" w:space="0" w:color="auto"/>
            <w:bottom w:val="none" w:sz="0" w:space="0" w:color="auto"/>
            <w:right w:val="none" w:sz="0" w:space="0" w:color="auto"/>
          </w:divBdr>
          <w:divsChild>
            <w:div w:id="1798834953">
              <w:marLeft w:val="0"/>
              <w:marRight w:val="0"/>
              <w:marTop w:val="0"/>
              <w:marBottom w:val="0"/>
              <w:divBdr>
                <w:top w:val="none" w:sz="0" w:space="0" w:color="auto"/>
                <w:left w:val="none" w:sz="0" w:space="0" w:color="auto"/>
                <w:bottom w:val="none" w:sz="0" w:space="0" w:color="auto"/>
                <w:right w:val="none" w:sz="0" w:space="0" w:color="auto"/>
              </w:divBdr>
            </w:div>
          </w:divsChild>
        </w:div>
        <w:div w:id="210195913">
          <w:marLeft w:val="0"/>
          <w:marRight w:val="0"/>
          <w:marTop w:val="0"/>
          <w:marBottom w:val="0"/>
          <w:divBdr>
            <w:top w:val="none" w:sz="0" w:space="0" w:color="auto"/>
            <w:left w:val="none" w:sz="0" w:space="0" w:color="auto"/>
            <w:bottom w:val="none" w:sz="0" w:space="0" w:color="auto"/>
            <w:right w:val="none" w:sz="0" w:space="0" w:color="auto"/>
          </w:divBdr>
          <w:divsChild>
            <w:div w:id="1384601753">
              <w:marLeft w:val="0"/>
              <w:marRight w:val="0"/>
              <w:marTop w:val="0"/>
              <w:marBottom w:val="0"/>
              <w:divBdr>
                <w:top w:val="none" w:sz="0" w:space="0" w:color="auto"/>
                <w:left w:val="none" w:sz="0" w:space="0" w:color="auto"/>
                <w:bottom w:val="none" w:sz="0" w:space="0" w:color="auto"/>
                <w:right w:val="none" w:sz="0" w:space="0" w:color="auto"/>
              </w:divBdr>
            </w:div>
          </w:divsChild>
        </w:div>
        <w:div w:id="217669700">
          <w:marLeft w:val="0"/>
          <w:marRight w:val="0"/>
          <w:marTop w:val="0"/>
          <w:marBottom w:val="0"/>
          <w:divBdr>
            <w:top w:val="none" w:sz="0" w:space="0" w:color="auto"/>
            <w:left w:val="none" w:sz="0" w:space="0" w:color="auto"/>
            <w:bottom w:val="none" w:sz="0" w:space="0" w:color="auto"/>
            <w:right w:val="none" w:sz="0" w:space="0" w:color="auto"/>
          </w:divBdr>
          <w:divsChild>
            <w:div w:id="35850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77004">
      <w:bodyDiv w:val="1"/>
      <w:marLeft w:val="0"/>
      <w:marRight w:val="0"/>
      <w:marTop w:val="0"/>
      <w:marBottom w:val="0"/>
      <w:divBdr>
        <w:top w:val="none" w:sz="0" w:space="0" w:color="auto"/>
        <w:left w:val="none" w:sz="0" w:space="0" w:color="auto"/>
        <w:bottom w:val="none" w:sz="0" w:space="0" w:color="auto"/>
        <w:right w:val="none" w:sz="0" w:space="0" w:color="auto"/>
      </w:divBdr>
    </w:div>
    <w:div w:id="695473198">
      <w:bodyDiv w:val="1"/>
      <w:marLeft w:val="0"/>
      <w:marRight w:val="0"/>
      <w:marTop w:val="0"/>
      <w:marBottom w:val="0"/>
      <w:divBdr>
        <w:top w:val="none" w:sz="0" w:space="0" w:color="auto"/>
        <w:left w:val="none" w:sz="0" w:space="0" w:color="auto"/>
        <w:bottom w:val="none" w:sz="0" w:space="0" w:color="auto"/>
        <w:right w:val="none" w:sz="0" w:space="0" w:color="auto"/>
      </w:divBdr>
    </w:div>
    <w:div w:id="781456545">
      <w:bodyDiv w:val="1"/>
      <w:marLeft w:val="0"/>
      <w:marRight w:val="0"/>
      <w:marTop w:val="0"/>
      <w:marBottom w:val="0"/>
      <w:divBdr>
        <w:top w:val="none" w:sz="0" w:space="0" w:color="auto"/>
        <w:left w:val="none" w:sz="0" w:space="0" w:color="auto"/>
        <w:bottom w:val="none" w:sz="0" w:space="0" w:color="auto"/>
        <w:right w:val="none" w:sz="0" w:space="0" w:color="auto"/>
      </w:divBdr>
    </w:div>
    <w:div w:id="818378165">
      <w:bodyDiv w:val="1"/>
      <w:marLeft w:val="0"/>
      <w:marRight w:val="0"/>
      <w:marTop w:val="0"/>
      <w:marBottom w:val="0"/>
      <w:divBdr>
        <w:top w:val="none" w:sz="0" w:space="0" w:color="auto"/>
        <w:left w:val="none" w:sz="0" w:space="0" w:color="auto"/>
        <w:bottom w:val="none" w:sz="0" w:space="0" w:color="auto"/>
        <w:right w:val="none" w:sz="0" w:space="0" w:color="auto"/>
      </w:divBdr>
    </w:div>
    <w:div w:id="862476719">
      <w:bodyDiv w:val="1"/>
      <w:marLeft w:val="0"/>
      <w:marRight w:val="0"/>
      <w:marTop w:val="0"/>
      <w:marBottom w:val="0"/>
      <w:divBdr>
        <w:top w:val="none" w:sz="0" w:space="0" w:color="auto"/>
        <w:left w:val="none" w:sz="0" w:space="0" w:color="auto"/>
        <w:bottom w:val="none" w:sz="0" w:space="0" w:color="auto"/>
        <w:right w:val="none" w:sz="0" w:space="0" w:color="auto"/>
      </w:divBdr>
      <w:divsChild>
        <w:div w:id="36442657">
          <w:blockQuote w:val="1"/>
          <w:marLeft w:val="600"/>
          <w:marRight w:val="0"/>
          <w:marTop w:val="0"/>
          <w:marBottom w:val="0"/>
          <w:divBdr>
            <w:top w:val="none" w:sz="0" w:space="0" w:color="auto"/>
            <w:left w:val="none" w:sz="0" w:space="0" w:color="auto"/>
            <w:bottom w:val="none" w:sz="0" w:space="0" w:color="auto"/>
            <w:right w:val="none" w:sz="0" w:space="0" w:color="auto"/>
          </w:divBdr>
          <w:divsChild>
            <w:div w:id="1045983156">
              <w:marLeft w:val="0"/>
              <w:marRight w:val="0"/>
              <w:marTop w:val="0"/>
              <w:marBottom w:val="0"/>
              <w:divBdr>
                <w:top w:val="none" w:sz="0" w:space="0" w:color="auto"/>
                <w:left w:val="none" w:sz="0" w:space="0" w:color="auto"/>
                <w:bottom w:val="none" w:sz="0" w:space="0" w:color="auto"/>
                <w:right w:val="none" w:sz="0" w:space="0" w:color="auto"/>
              </w:divBdr>
            </w:div>
          </w:divsChild>
        </w:div>
        <w:div w:id="279073405">
          <w:marLeft w:val="0"/>
          <w:marRight w:val="0"/>
          <w:marTop w:val="0"/>
          <w:marBottom w:val="0"/>
          <w:divBdr>
            <w:top w:val="none" w:sz="0" w:space="0" w:color="auto"/>
            <w:left w:val="none" w:sz="0" w:space="0" w:color="auto"/>
            <w:bottom w:val="none" w:sz="0" w:space="0" w:color="auto"/>
            <w:right w:val="none" w:sz="0" w:space="0" w:color="auto"/>
          </w:divBdr>
        </w:div>
      </w:divsChild>
    </w:div>
    <w:div w:id="918558656">
      <w:bodyDiv w:val="1"/>
      <w:marLeft w:val="0"/>
      <w:marRight w:val="0"/>
      <w:marTop w:val="0"/>
      <w:marBottom w:val="0"/>
      <w:divBdr>
        <w:top w:val="none" w:sz="0" w:space="0" w:color="auto"/>
        <w:left w:val="none" w:sz="0" w:space="0" w:color="auto"/>
        <w:bottom w:val="none" w:sz="0" w:space="0" w:color="auto"/>
        <w:right w:val="none" w:sz="0" w:space="0" w:color="auto"/>
      </w:divBdr>
    </w:div>
    <w:div w:id="940065720">
      <w:bodyDiv w:val="1"/>
      <w:marLeft w:val="0"/>
      <w:marRight w:val="0"/>
      <w:marTop w:val="0"/>
      <w:marBottom w:val="0"/>
      <w:divBdr>
        <w:top w:val="none" w:sz="0" w:space="0" w:color="auto"/>
        <w:left w:val="none" w:sz="0" w:space="0" w:color="auto"/>
        <w:bottom w:val="none" w:sz="0" w:space="0" w:color="auto"/>
        <w:right w:val="none" w:sz="0" w:space="0" w:color="auto"/>
      </w:divBdr>
    </w:div>
    <w:div w:id="1113862184">
      <w:bodyDiv w:val="1"/>
      <w:marLeft w:val="0"/>
      <w:marRight w:val="0"/>
      <w:marTop w:val="0"/>
      <w:marBottom w:val="0"/>
      <w:divBdr>
        <w:top w:val="none" w:sz="0" w:space="0" w:color="auto"/>
        <w:left w:val="none" w:sz="0" w:space="0" w:color="auto"/>
        <w:bottom w:val="none" w:sz="0" w:space="0" w:color="auto"/>
        <w:right w:val="none" w:sz="0" w:space="0" w:color="auto"/>
      </w:divBdr>
    </w:div>
    <w:div w:id="1305546181">
      <w:bodyDiv w:val="1"/>
      <w:marLeft w:val="0"/>
      <w:marRight w:val="0"/>
      <w:marTop w:val="0"/>
      <w:marBottom w:val="0"/>
      <w:divBdr>
        <w:top w:val="none" w:sz="0" w:space="0" w:color="auto"/>
        <w:left w:val="none" w:sz="0" w:space="0" w:color="auto"/>
        <w:bottom w:val="none" w:sz="0" w:space="0" w:color="auto"/>
        <w:right w:val="none" w:sz="0" w:space="0" w:color="auto"/>
      </w:divBdr>
    </w:div>
    <w:div w:id="1317107404">
      <w:bodyDiv w:val="1"/>
      <w:marLeft w:val="0"/>
      <w:marRight w:val="0"/>
      <w:marTop w:val="0"/>
      <w:marBottom w:val="0"/>
      <w:divBdr>
        <w:top w:val="none" w:sz="0" w:space="0" w:color="auto"/>
        <w:left w:val="none" w:sz="0" w:space="0" w:color="auto"/>
        <w:bottom w:val="none" w:sz="0" w:space="0" w:color="auto"/>
        <w:right w:val="none" w:sz="0" w:space="0" w:color="auto"/>
      </w:divBdr>
      <w:divsChild>
        <w:div w:id="42557772">
          <w:marLeft w:val="0"/>
          <w:marRight w:val="0"/>
          <w:marTop w:val="0"/>
          <w:marBottom w:val="0"/>
          <w:divBdr>
            <w:top w:val="none" w:sz="0" w:space="0" w:color="auto"/>
            <w:left w:val="none" w:sz="0" w:space="0" w:color="auto"/>
            <w:bottom w:val="none" w:sz="0" w:space="0" w:color="auto"/>
            <w:right w:val="none" w:sz="0" w:space="0" w:color="auto"/>
          </w:divBdr>
          <w:divsChild>
            <w:div w:id="1316907749">
              <w:marLeft w:val="0"/>
              <w:marRight w:val="0"/>
              <w:marTop w:val="0"/>
              <w:marBottom w:val="0"/>
              <w:divBdr>
                <w:top w:val="none" w:sz="0" w:space="0" w:color="auto"/>
                <w:left w:val="none" w:sz="0" w:space="0" w:color="auto"/>
                <w:bottom w:val="none" w:sz="0" w:space="0" w:color="auto"/>
                <w:right w:val="none" w:sz="0" w:space="0" w:color="auto"/>
              </w:divBdr>
              <w:divsChild>
                <w:div w:id="1995865669">
                  <w:marLeft w:val="0"/>
                  <w:marRight w:val="0"/>
                  <w:marTop w:val="0"/>
                  <w:marBottom w:val="0"/>
                  <w:divBdr>
                    <w:top w:val="none" w:sz="0" w:space="0" w:color="auto"/>
                    <w:left w:val="none" w:sz="0" w:space="0" w:color="auto"/>
                    <w:bottom w:val="none" w:sz="0" w:space="0" w:color="auto"/>
                    <w:right w:val="none" w:sz="0" w:space="0" w:color="auto"/>
                  </w:divBdr>
                  <w:divsChild>
                    <w:div w:id="192710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17015">
      <w:bodyDiv w:val="1"/>
      <w:marLeft w:val="0"/>
      <w:marRight w:val="0"/>
      <w:marTop w:val="0"/>
      <w:marBottom w:val="0"/>
      <w:divBdr>
        <w:top w:val="none" w:sz="0" w:space="0" w:color="auto"/>
        <w:left w:val="none" w:sz="0" w:space="0" w:color="auto"/>
        <w:bottom w:val="none" w:sz="0" w:space="0" w:color="auto"/>
        <w:right w:val="none" w:sz="0" w:space="0" w:color="auto"/>
      </w:divBdr>
    </w:div>
    <w:div w:id="1565219144">
      <w:bodyDiv w:val="1"/>
      <w:marLeft w:val="0"/>
      <w:marRight w:val="0"/>
      <w:marTop w:val="0"/>
      <w:marBottom w:val="0"/>
      <w:divBdr>
        <w:top w:val="none" w:sz="0" w:space="0" w:color="auto"/>
        <w:left w:val="none" w:sz="0" w:space="0" w:color="auto"/>
        <w:bottom w:val="none" w:sz="0" w:space="0" w:color="auto"/>
        <w:right w:val="none" w:sz="0" w:space="0" w:color="auto"/>
      </w:divBdr>
    </w:div>
    <w:div w:id="1635058952">
      <w:bodyDiv w:val="1"/>
      <w:marLeft w:val="0"/>
      <w:marRight w:val="0"/>
      <w:marTop w:val="0"/>
      <w:marBottom w:val="0"/>
      <w:divBdr>
        <w:top w:val="none" w:sz="0" w:space="0" w:color="auto"/>
        <w:left w:val="none" w:sz="0" w:space="0" w:color="auto"/>
        <w:bottom w:val="none" w:sz="0" w:space="0" w:color="auto"/>
        <w:right w:val="none" w:sz="0" w:space="0" w:color="auto"/>
      </w:divBdr>
    </w:div>
    <w:div w:id="1674646508">
      <w:bodyDiv w:val="1"/>
      <w:marLeft w:val="0"/>
      <w:marRight w:val="0"/>
      <w:marTop w:val="0"/>
      <w:marBottom w:val="0"/>
      <w:divBdr>
        <w:top w:val="none" w:sz="0" w:space="0" w:color="auto"/>
        <w:left w:val="none" w:sz="0" w:space="0" w:color="auto"/>
        <w:bottom w:val="none" w:sz="0" w:space="0" w:color="auto"/>
        <w:right w:val="none" w:sz="0" w:space="0" w:color="auto"/>
      </w:divBdr>
    </w:div>
    <w:div w:id="1775900720">
      <w:bodyDiv w:val="1"/>
      <w:marLeft w:val="0"/>
      <w:marRight w:val="0"/>
      <w:marTop w:val="0"/>
      <w:marBottom w:val="0"/>
      <w:divBdr>
        <w:top w:val="none" w:sz="0" w:space="0" w:color="auto"/>
        <w:left w:val="none" w:sz="0" w:space="0" w:color="auto"/>
        <w:bottom w:val="none" w:sz="0" w:space="0" w:color="auto"/>
        <w:right w:val="none" w:sz="0" w:space="0" w:color="auto"/>
      </w:divBdr>
    </w:div>
    <w:div w:id="1801799900">
      <w:bodyDiv w:val="1"/>
      <w:marLeft w:val="0"/>
      <w:marRight w:val="0"/>
      <w:marTop w:val="0"/>
      <w:marBottom w:val="0"/>
      <w:divBdr>
        <w:top w:val="none" w:sz="0" w:space="0" w:color="auto"/>
        <w:left w:val="none" w:sz="0" w:space="0" w:color="auto"/>
        <w:bottom w:val="none" w:sz="0" w:space="0" w:color="auto"/>
        <w:right w:val="none" w:sz="0" w:space="0" w:color="auto"/>
      </w:divBdr>
    </w:div>
    <w:div w:id="1862628346">
      <w:bodyDiv w:val="1"/>
      <w:marLeft w:val="0"/>
      <w:marRight w:val="0"/>
      <w:marTop w:val="0"/>
      <w:marBottom w:val="0"/>
      <w:divBdr>
        <w:top w:val="none" w:sz="0" w:space="0" w:color="auto"/>
        <w:left w:val="none" w:sz="0" w:space="0" w:color="auto"/>
        <w:bottom w:val="none" w:sz="0" w:space="0" w:color="auto"/>
        <w:right w:val="none" w:sz="0" w:space="0" w:color="auto"/>
      </w:divBdr>
      <w:divsChild>
        <w:div w:id="2054385936">
          <w:marLeft w:val="0"/>
          <w:marRight w:val="0"/>
          <w:marTop w:val="240"/>
          <w:marBottom w:val="0"/>
          <w:divBdr>
            <w:top w:val="none" w:sz="0" w:space="0" w:color="auto"/>
            <w:left w:val="none" w:sz="0" w:space="0" w:color="auto"/>
            <w:bottom w:val="none" w:sz="0" w:space="0" w:color="auto"/>
            <w:right w:val="none" w:sz="0" w:space="0" w:color="auto"/>
          </w:divBdr>
          <w:divsChild>
            <w:div w:id="1320502607">
              <w:marLeft w:val="0"/>
              <w:marRight w:val="0"/>
              <w:marTop w:val="0"/>
              <w:marBottom w:val="0"/>
              <w:divBdr>
                <w:top w:val="none" w:sz="0" w:space="0" w:color="auto"/>
                <w:left w:val="none" w:sz="0" w:space="0" w:color="auto"/>
                <w:bottom w:val="none" w:sz="0" w:space="0" w:color="auto"/>
                <w:right w:val="none" w:sz="0" w:space="0" w:color="auto"/>
              </w:divBdr>
            </w:div>
          </w:divsChild>
        </w:div>
        <w:div w:id="1555628231">
          <w:marLeft w:val="0"/>
          <w:marRight w:val="0"/>
          <w:marTop w:val="0"/>
          <w:marBottom w:val="0"/>
          <w:divBdr>
            <w:top w:val="none" w:sz="0" w:space="0" w:color="auto"/>
            <w:left w:val="none" w:sz="0" w:space="0" w:color="auto"/>
            <w:bottom w:val="none" w:sz="0" w:space="0" w:color="auto"/>
            <w:right w:val="none" w:sz="0" w:space="0" w:color="auto"/>
          </w:divBdr>
          <w:divsChild>
            <w:div w:id="701056381">
              <w:marLeft w:val="0"/>
              <w:marRight w:val="0"/>
              <w:marTop w:val="0"/>
              <w:marBottom w:val="0"/>
              <w:divBdr>
                <w:top w:val="none" w:sz="0" w:space="0" w:color="auto"/>
                <w:left w:val="none" w:sz="0" w:space="0" w:color="auto"/>
                <w:bottom w:val="none" w:sz="0" w:space="0" w:color="auto"/>
                <w:right w:val="none" w:sz="0" w:space="0" w:color="auto"/>
              </w:divBdr>
            </w:div>
          </w:divsChild>
        </w:div>
        <w:div w:id="1959986696">
          <w:marLeft w:val="0"/>
          <w:marRight w:val="0"/>
          <w:marTop w:val="0"/>
          <w:marBottom w:val="0"/>
          <w:divBdr>
            <w:top w:val="none" w:sz="0" w:space="0" w:color="auto"/>
            <w:left w:val="none" w:sz="0" w:space="0" w:color="auto"/>
            <w:bottom w:val="none" w:sz="0" w:space="0" w:color="auto"/>
            <w:right w:val="none" w:sz="0" w:space="0" w:color="auto"/>
          </w:divBdr>
          <w:divsChild>
            <w:div w:id="1735466963">
              <w:marLeft w:val="0"/>
              <w:marRight w:val="0"/>
              <w:marTop w:val="0"/>
              <w:marBottom w:val="0"/>
              <w:divBdr>
                <w:top w:val="none" w:sz="0" w:space="0" w:color="auto"/>
                <w:left w:val="none" w:sz="0" w:space="0" w:color="auto"/>
                <w:bottom w:val="none" w:sz="0" w:space="0" w:color="auto"/>
                <w:right w:val="none" w:sz="0" w:space="0" w:color="auto"/>
              </w:divBdr>
            </w:div>
          </w:divsChild>
        </w:div>
        <w:div w:id="1950970934">
          <w:marLeft w:val="0"/>
          <w:marRight w:val="0"/>
          <w:marTop w:val="0"/>
          <w:marBottom w:val="0"/>
          <w:divBdr>
            <w:top w:val="none" w:sz="0" w:space="0" w:color="auto"/>
            <w:left w:val="none" w:sz="0" w:space="0" w:color="auto"/>
            <w:bottom w:val="none" w:sz="0" w:space="0" w:color="auto"/>
            <w:right w:val="none" w:sz="0" w:space="0" w:color="auto"/>
          </w:divBdr>
          <w:divsChild>
            <w:div w:id="200307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26951">
      <w:bodyDiv w:val="1"/>
      <w:marLeft w:val="0"/>
      <w:marRight w:val="0"/>
      <w:marTop w:val="0"/>
      <w:marBottom w:val="0"/>
      <w:divBdr>
        <w:top w:val="none" w:sz="0" w:space="0" w:color="auto"/>
        <w:left w:val="none" w:sz="0" w:space="0" w:color="auto"/>
        <w:bottom w:val="none" w:sz="0" w:space="0" w:color="auto"/>
        <w:right w:val="none" w:sz="0" w:space="0" w:color="auto"/>
      </w:divBdr>
      <w:divsChild>
        <w:div w:id="1819298408">
          <w:marLeft w:val="0"/>
          <w:marRight w:val="0"/>
          <w:marTop w:val="240"/>
          <w:marBottom w:val="0"/>
          <w:divBdr>
            <w:top w:val="none" w:sz="0" w:space="0" w:color="auto"/>
            <w:left w:val="none" w:sz="0" w:space="0" w:color="auto"/>
            <w:bottom w:val="none" w:sz="0" w:space="0" w:color="auto"/>
            <w:right w:val="none" w:sz="0" w:space="0" w:color="auto"/>
          </w:divBdr>
          <w:divsChild>
            <w:div w:id="89199927">
              <w:marLeft w:val="0"/>
              <w:marRight w:val="0"/>
              <w:marTop w:val="0"/>
              <w:marBottom w:val="0"/>
              <w:divBdr>
                <w:top w:val="none" w:sz="0" w:space="0" w:color="auto"/>
                <w:left w:val="none" w:sz="0" w:space="0" w:color="auto"/>
                <w:bottom w:val="none" w:sz="0" w:space="0" w:color="auto"/>
                <w:right w:val="none" w:sz="0" w:space="0" w:color="auto"/>
              </w:divBdr>
            </w:div>
          </w:divsChild>
        </w:div>
        <w:div w:id="1291470173">
          <w:marLeft w:val="0"/>
          <w:marRight w:val="0"/>
          <w:marTop w:val="0"/>
          <w:marBottom w:val="0"/>
          <w:divBdr>
            <w:top w:val="none" w:sz="0" w:space="0" w:color="auto"/>
            <w:left w:val="none" w:sz="0" w:space="0" w:color="auto"/>
            <w:bottom w:val="none" w:sz="0" w:space="0" w:color="auto"/>
            <w:right w:val="none" w:sz="0" w:space="0" w:color="auto"/>
          </w:divBdr>
          <w:divsChild>
            <w:div w:id="95173995">
              <w:marLeft w:val="0"/>
              <w:marRight w:val="0"/>
              <w:marTop w:val="0"/>
              <w:marBottom w:val="0"/>
              <w:divBdr>
                <w:top w:val="none" w:sz="0" w:space="0" w:color="auto"/>
                <w:left w:val="none" w:sz="0" w:space="0" w:color="auto"/>
                <w:bottom w:val="none" w:sz="0" w:space="0" w:color="auto"/>
                <w:right w:val="none" w:sz="0" w:space="0" w:color="auto"/>
              </w:divBdr>
            </w:div>
          </w:divsChild>
        </w:div>
        <w:div w:id="1927491866">
          <w:marLeft w:val="0"/>
          <w:marRight w:val="0"/>
          <w:marTop w:val="0"/>
          <w:marBottom w:val="0"/>
          <w:divBdr>
            <w:top w:val="none" w:sz="0" w:space="0" w:color="auto"/>
            <w:left w:val="none" w:sz="0" w:space="0" w:color="auto"/>
            <w:bottom w:val="none" w:sz="0" w:space="0" w:color="auto"/>
            <w:right w:val="none" w:sz="0" w:space="0" w:color="auto"/>
          </w:divBdr>
          <w:divsChild>
            <w:div w:id="558397822">
              <w:marLeft w:val="0"/>
              <w:marRight w:val="0"/>
              <w:marTop w:val="0"/>
              <w:marBottom w:val="0"/>
              <w:divBdr>
                <w:top w:val="none" w:sz="0" w:space="0" w:color="auto"/>
                <w:left w:val="none" w:sz="0" w:space="0" w:color="auto"/>
                <w:bottom w:val="none" w:sz="0" w:space="0" w:color="auto"/>
                <w:right w:val="none" w:sz="0" w:space="0" w:color="auto"/>
              </w:divBdr>
            </w:div>
          </w:divsChild>
        </w:div>
        <w:div w:id="839735579">
          <w:marLeft w:val="0"/>
          <w:marRight w:val="0"/>
          <w:marTop w:val="0"/>
          <w:marBottom w:val="0"/>
          <w:divBdr>
            <w:top w:val="none" w:sz="0" w:space="0" w:color="auto"/>
            <w:left w:val="none" w:sz="0" w:space="0" w:color="auto"/>
            <w:bottom w:val="none" w:sz="0" w:space="0" w:color="auto"/>
            <w:right w:val="none" w:sz="0" w:space="0" w:color="auto"/>
          </w:divBdr>
          <w:divsChild>
            <w:div w:id="105010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MacPac\Templates\Plead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8FE5B53-DF07-49FA-971B-CE483C71059E}">
  <we:reference id="wa200003725" version="3.1.4.0" store="en-US" storeType="OMEX"/>
  <we:alternateReferences>
    <we:reference id="WA200003725" version="3.1.4.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9CE8E1B7064D4DAE9F5A78471C4729" ma:contentTypeVersion="16" ma:contentTypeDescription="Create a new document." ma:contentTypeScope="" ma:versionID="05f5febdb27e996252550bf9a3a51121">
  <xsd:schema xmlns:xsd="http://www.w3.org/2001/XMLSchema" xmlns:xs="http://www.w3.org/2001/XMLSchema" xmlns:p="http://schemas.microsoft.com/office/2006/metadata/properties" xmlns:ns2="cde648c6-5230-4577-861a-5f5f4be6ce87" xmlns:ns3="2fdaa2ca-8f60-45ae-bc01-4ddb0e4bb8ae" targetNamespace="http://schemas.microsoft.com/office/2006/metadata/properties" ma:root="true" ma:fieldsID="e1e39f905160fcd95d3efe07ea2bf90b" ns2:_="" ns3:_="">
    <xsd:import namespace="cde648c6-5230-4577-861a-5f5f4be6ce87"/>
    <xsd:import namespace="2fdaa2ca-8f60-45ae-bc01-4ddb0e4bb8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e648c6-5230-4577-861a-5f5f4be6c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5890ea5-9833-4921-81af-58c1ac53f43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daa2ca-8f60-45ae-bc01-4ddb0e4bb8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e2db531-33ad-412c-830a-e083ff56e804}" ma:internalName="TaxCatchAll" ma:showField="CatchAllData" ma:web="2fdaa2ca-8f60-45ae-bc01-4ddb0e4bb8a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e648c6-5230-4577-861a-5f5f4be6ce87">
      <Terms xmlns="http://schemas.microsoft.com/office/infopath/2007/PartnerControls"/>
    </lcf76f155ced4ddcb4097134ff3c332f>
    <TaxCatchAll xmlns="2fdaa2ca-8f60-45ae-bc01-4ddb0e4bb8a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1795EC-AD31-416A-AE4A-E45CFCD5C4E4}">
  <ds:schemaRefs>
    <ds:schemaRef ds:uri="http://schemas.openxmlformats.org/officeDocument/2006/bibliography"/>
  </ds:schemaRefs>
</ds:datastoreItem>
</file>

<file path=customXml/itemProps2.xml><?xml version="1.0" encoding="utf-8"?>
<ds:datastoreItem xmlns:ds="http://schemas.openxmlformats.org/officeDocument/2006/customXml" ds:itemID="{8A5FE4E2-6587-4F23-8560-FD33F998DE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e648c6-5230-4577-861a-5f5f4be6ce87"/>
    <ds:schemaRef ds:uri="2fdaa2ca-8f60-45ae-bc01-4ddb0e4bb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C81C9-2D79-4009-A4AD-EECF90BB68C1}">
  <ds:schemaRefs>
    <ds:schemaRef ds:uri="http://schemas.microsoft.com/office/2006/metadata/properties"/>
    <ds:schemaRef ds:uri="http://schemas.microsoft.com/office/infopath/2007/PartnerControls"/>
    <ds:schemaRef ds:uri="cde648c6-5230-4577-861a-5f5f4be6ce87"/>
    <ds:schemaRef ds:uri="2fdaa2ca-8f60-45ae-bc01-4ddb0e4bb8ae"/>
  </ds:schemaRefs>
</ds:datastoreItem>
</file>

<file path=customXml/itemProps4.xml><?xml version="1.0" encoding="utf-8"?>
<ds:datastoreItem xmlns:ds="http://schemas.openxmlformats.org/officeDocument/2006/customXml" ds:itemID="{71CFA612-6F0D-450F-8F91-79BCA4D1D3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Pleading.dotx</Template>
  <TotalTime>0</TotalTime>
  <Pages>20</Pages>
  <Words>5987</Words>
  <Characters>34130</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Manager/>
  <Company>The Sackett Group, Inc.</Company>
  <LinksUpToDate>false</LinksUpToDate>
  <CharactersWithSpaces>40037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Arthur Rothrock</cp:lastModifiedBy>
  <cp:revision>2</cp:revision>
  <cp:lastPrinted>2023-12-29T18:16:00Z</cp:lastPrinted>
  <dcterms:created xsi:type="dcterms:W3CDTF">2025-07-01T22:55:00Z</dcterms:created>
  <dcterms:modified xsi:type="dcterms:W3CDTF">2025-07-01T22:55:00Z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0x010100479CE8E1B7064D4DAE9F5A78471C4729</vt:lpwstr>
  </property>
  <property fmtid="{D5CDD505-2E9C-101B-9397-08002B2CF9AE}" pid="3" name="DOCXDOCID">
    <vt:lpwstr>4859-8737-1673.2</vt:lpwstr>
  </property>
  <property fmtid="{D5CDD505-2E9C-101B-9397-08002B2CF9AE}" pid="4" name="DocXFormat">
    <vt:lpwstr>DefaultFormat</vt:lpwstr>
  </property>
  <property fmtid="{D5CDD505-2E9C-101B-9397-08002B2CF9AE}" pid="5" name="DocXLocation">
    <vt:lpwstr>Legacy</vt:lpwstr>
  </property>
</Properties>
</file>